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BDC61" w14:textId="74152BBE" w:rsidR="00656311" w:rsidRPr="00C016C3" w:rsidRDefault="00656311" w:rsidP="00656311">
      <w:pPr>
        <w:tabs>
          <w:tab w:val="left" w:pos="1701"/>
          <w:tab w:val="right" w:pos="9639"/>
        </w:tabs>
        <w:spacing w:after="0"/>
        <w:rPr>
          <w:rFonts w:ascii="Arial" w:hAnsi="Arial" w:cs="Arial"/>
          <w:b/>
          <w:color w:val="000000"/>
          <w:kern w:val="2"/>
          <w:sz w:val="24"/>
          <w:lang w:val="en-US"/>
        </w:rPr>
      </w:pPr>
      <w:r w:rsidRPr="00C016C3">
        <w:rPr>
          <w:rFonts w:ascii="Arial" w:hAnsi="Arial" w:cs="Arial"/>
          <w:b/>
          <w:color w:val="000000"/>
          <w:kern w:val="2"/>
          <w:sz w:val="24"/>
          <w:lang w:val="en-US"/>
        </w:rPr>
        <w:t>3GPP TSG-RAN</w:t>
      </w:r>
      <w:r w:rsidRPr="00C016C3">
        <w:rPr>
          <w:rFonts w:ascii="Arial" w:hAnsi="Arial" w:cs="Arial" w:hint="eastAsia"/>
          <w:b/>
          <w:color w:val="000000"/>
          <w:kern w:val="2"/>
          <w:sz w:val="24"/>
          <w:lang w:val="en-US"/>
        </w:rPr>
        <w:t xml:space="preserve"> </w:t>
      </w:r>
      <w:r w:rsidRPr="00C016C3">
        <w:rPr>
          <w:rFonts w:ascii="Arial" w:hAnsi="Arial" w:cs="Arial"/>
          <w:b/>
          <w:color w:val="000000"/>
          <w:kern w:val="2"/>
          <w:sz w:val="24"/>
          <w:lang w:val="en-US"/>
        </w:rPr>
        <w:t>WG</w:t>
      </w:r>
      <w:r w:rsidRPr="00C016C3">
        <w:rPr>
          <w:rFonts w:ascii="Arial" w:hAnsi="Arial" w:cs="Arial" w:hint="eastAsia"/>
          <w:b/>
          <w:color w:val="000000"/>
          <w:kern w:val="2"/>
          <w:sz w:val="24"/>
          <w:lang w:val="en-US"/>
        </w:rPr>
        <w:t xml:space="preserve">2 </w:t>
      </w:r>
      <w:r w:rsidR="008D56A2" w:rsidRPr="00C016C3">
        <w:rPr>
          <w:rFonts w:ascii="Arial" w:hAnsi="Arial" w:cs="Arial"/>
          <w:b/>
          <w:color w:val="000000"/>
          <w:kern w:val="2"/>
          <w:sz w:val="24"/>
          <w:lang w:val="en-US"/>
        </w:rPr>
        <w:t>#97</w:t>
      </w:r>
      <w:r w:rsidR="00C539E5" w:rsidRPr="00C016C3">
        <w:rPr>
          <w:rFonts w:ascii="Arial" w:hAnsi="Arial" w:cs="Arial"/>
          <w:b/>
          <w:color w:val="000000"/>
          <w:kern w:val="2"/>
          <w:sz w:val="24"/>
          <w:lang w:val="en-US"/>
        </w:rPr>
        <w:t>bis</w:t>
      </w:r>
      <w:r w:rsidRPr="00C016C3">
        <w:rPr>
          <w:rFonts w:ascii="Arial" w:hAnsi="Arial" w:cs="Arial"/>
          <w:b/>
          <w:color w:val="000000"/>
          <w:kern w:val="2"/>
          <w:sz w:val="24"/>
          <w:lang w:val="en-US"/>
        </w:rPr>
        <w:tab/>
        <w:t xml:space="preserve"> </w:t>
      </w:r>
      <w:r w:rsidR="003C4EE8" w:rsidRPr="00C016C3">
        <w:rPr>
          <w:rFonts w:ascii="Arial" w:hAnsi="Arial" w:cs="Arial"/>
          <w:b/>
          <w:color w:val="000000"/>
          <w:kern w:val="2"/>
          <w:sz w:val="24"/>
          <w:lang w:val="en-US"/>
        </w:rPr>
        <w:t>R2-1</w:t>
      </w:r>
      <w:r w:rsidR="00254A27" w:rsidRPr="00C016C3">
        <w:rPr>
          <w:rFonts w:ascii="Arial" w:hAnsi="Arial" w:cs="Arial"/>
          <w:b/>
          <w:color w:val="000000"/>
          <w:kern w:val="2"/>
          <w:sz w:val="24"/>
          <w:lang w:val="en-US"/>
        </w:rPr>
        <w:t>70</w:t>
      </w:r>
      <w:r w:rsidR="007E559A">
        <w:rPr>
          <w:rFonts w:ascii="Arial" w:hAnsi="Arial" w:cs="Arial"/>
          <w:b/>
          <w:color w:val="000000"/>
          <w:kern w:val="2"/>
          <w:sz w:val="24"/>
          <w:lang w:val="en-US"/>
        </w:rPr>
        <w:t>2529</w:t>
      </w:r>
      <w:r w:rsidRPr="00C016C3">
        <w:rPr>
          <w:rFonts w:ascii="Arial" w:hAnsi="Arial" w:cs="Arial"/>
          <w:b/>
          <w:color w:val="0000FF"/>
          <w:kern w:val="2"/>
          <w:sz w:val="24"/>
        </w:rPr>
        <w:t xml:space="preserve"> </w:t>
      </w:r>
    </w:p>
    <w:p w14:paraId="3CC2584B" w14:textId="00C24001" w:rsidR="00656311" w:rsidRPr="00C016C3" w:rsidRDefault="00C539E5" w:rsidP="00656311">
      <w:pPr>
        <w:tabs>
          <w:tab w:val="left" w:pos="1979"/>
        </w:tabs>
        <w:spacing w:after="180" w:line="240" w:lineRule="auto"/>
        <w:rPr>
          <w:rFonts w:ascii="Arial" w:hAnsi="Arial" w:cs="Arial"/>
          <w:b/>
          <w:bCs/>
          <w:sz w:val="24"/>
          <w:lang w:val="en-US"/>
        </w:rPr>
      </w:pPr>
      <w:r w:rsidRPr="00C016C3">
        <w:rPr>
          <w:rFonts w:ascii="Arial" w:hAnsi="Arial" w:cs="Arial"/>
          <w:b/>
          <w:bCs/>
          <w:sz w:val="24"/>
          <w:lang w:val="en-US"/>
        </w:rPr>
        <w:t>Spokane</w:t>
      </w:r>
      <w:r w:rsidRPr="00C016C3">
        <w:rPr>
          <w:rFonts w:ascii="Arial" w:hAnsi="Arial" w:cs="Arial"/>
          <w:b/>
          <w:bCs/>
          <w:sz w:val="24"/>
          <w:lang w:val="en-US" w:eastAsia="en-US"/>
        </w:rPr>
        <w:t xml:space="preserve">, </w:t>
      </w:r>
      <w:r w:rsidRPr="00C016C3">
        <w:rPr>
          <w:rFonts w:ascii="Arial" w:hAnsi="Arial" w:cs="Arial"/>
          <w:b/>
          <w:bCs/>
          <w:sz w:val="24"/>
          <w:lang w:val="en-US"/>
        </w:rPr>
        <w:t>USA</w:t>
      </w:r>
      <w:r w:rsidRPr="00C016C3">
        <w:rPr>
          <w:rFonts w:ascii="Arial" w:hAnsi="Arial" w:cs="Arial"/>
          <w:b/>
          <w:bCs/>
          <w:sz w:val="24"/>
          <w:lang w:val="en-US" w:eastAsia="en-US"/>
        </w:rPr>
        <w:t>,</w:t>
      </w:r>
      <w:r w:rsidR="00B51EA2">
        <w:rPr>
          <w:rFonts w:ascii="Arial" w:hAnsi="Arial" w:cs="Arial"/>
          <w:b/>
          <w:bCs/>
          <w:sz w:val="24"/>
          <w:lang w:val="en-US"/>
        </w:rPr>
        <w:t xml:space="preserve"> April</w:t>
      </w:r>
      <w:r w:rsidRPr="00C016C3">
        <w:rPr>
          <w:rFonts w:ascii="Arial" w:hAnsi="Arial" w:cs="Arial"/>
          <w:b/>
          <w:bCs/>
          <w:sz w:val="24"/>
          <w:lang w:val="en-US" w:eastAsia="en-US"/>
        </w:rPr>
        <w:t xml:space="preserve"> </w:t>
      </w:r>
      <w:r w:rsidRPr="00C016C3">
        <w:rPr>
          <w:rFonts w:ascii="Arial" w:hAnsi="Arial" w:cs="Arial" w:hint="eastAsia"/>
          <w:b/>
          <w:bCs/>
          <w:sz w:val="24"/>
          <w:lang w:val="en-US"/>
        </w:rPr>
        <w:t>3rd</w:t>
      </w:r>
      <w:r w:rsidRPr="00C016C3">
        <w:rPr>
          <w:rFonts w:ascii="Arial" w:hAnsi="Arial" w:cs="Arial"/>
          <w:b/>
          <w:bCs/>
          <w:sz w:val="24"/>
          <w:lang w:val="en-US" w:eastAsia="en-US"/>
        </w:rPr>
        <w:t>-</w:t>
      </w:r>
      <w:r w:rsidRPr="00C016C3">
        <w:rPr>
          <w:rFonts w:ascii="Arial" w:hAnsi="Arial" w:cs="Arial" w:hint="eastAsia"/>
          <w:b/>
          <w:bCs/>
          <w:sz w:val="24"/>
          <w:lang w:val="en-US" w:eastAsia="en-US"/>
        </w:rPr>
        <w:t xml:space="preserve"> </w:t>
      </w:r>
      <w:r w:rsidRPr="00C016C3">
        <w:rPr>
          <w:rFonts w:ascii="Arial" w:hAnsi="Arial" w:cs="Arial"/>
          <w:b/>
          <w:bCs/>
          <w:sz w:val="24"/>
          <w:lang w:val="en-US"/>
        </w:rPr>
        <w:t>7</w:t>
      </w:r>
      <w:r w:rsidRPr="00C016C3">
        <w:rPr>
          <w:rFonts w:ascii="Arial" w:hAnsi="Arial" w:cs="Arial" w:hint="eastAsia"/>
          <w:b/>
          <w:bCs/>
          <w:sz w:val="24"/>
          <w:lang w:val="en-US" w:eastAsia="en-US"/>
        </w:rPr>
        <w:t>th</w:t>
      </w:r>
      <w:r w:rsidRPr="00C016C3">
        <w:rPr>
          <w:rFonts w:ascii="Arial" w:hAnsi="Arial" w:cs="Arial"/>
          <w:b/>
          <w:bCs/>
          <w:sz w:val="24"/>
          <w:lang w:val="en-US" w:eastAsia="en-US"/>
        </w:rPr>
        <w:t>, 201</w:t>
      </w:r>
      <w:r w:rsidRPr="00C016C3">
        <w:rPr>
          <w:rFonts w:ascii="Arial" w:hAnsi="Arial" w:cs="Arial" w:hint="eastAsia"/>
          <w:b/>
          <w:bCs/>
          <w:sz w:val="24"/>
          <w:lang w:val="en-US"/>
        </w:rPr>
        <w:t>7</w:t>
      </w:r>
    </w:p>
    <w:p w14:paraId="06C21409" w14:textId="77777777" w:rsidR="00656311" w:rsidRPr="00C016C3" w:rsidRDefault="00656311" w:rsidP="00656311">
      <w:pPr>
        <w:tabs>
          <w:tab w:val="left" w:pos="1979"/>
        </w:tabs>
        <w:spacing w:after="180" w:line="240" w:lineRule="auto"/>
        <w:rPr>
          <w:rFonts w:ascii="Arial" w:hAnsi="Arial" w:cs="Arial"/>
          <w:b/>
          <w:bCs/>
          <w:sz w:val="24"/>
          <w:lang w:val="en-US" w:eastAsia="en-US"/>
        </w:rPr>
      </w:pPr>
    </w:p>
    <w:p w14:paraId="5E874821" w14:textId="296C9372" w:rsidR="00656311" w:rsidRPr="00C016C3" w:rsidRDefault="00656311" w:rsidP="00656311">
      <w:pPr>
        <w:tabs>
          <w:tab w:val="left" w:pos="1979"/>
        </w:tabs>
        <w:spacing w:after="180" w:line="240" w:lineRule="auto"/>
        <w:rPr>
          <w:rFonts w:ascii="Arial" w:hAnsi="Arial" w:cs="Arial"/>
          <w:b/>
          <w:bCs/>
          <w:sz w:val="24"/>
          <w:lang w:val="en-US"/>
        </w:rPr>
      </w:pPr>
      <w:r w:rsidRPr="00C016C3">
        <w:rPr>
          <w:rFonts w:ascii="Arial" w:hAnsi="Arial" w:cs="Arial"/>
          <w:b/>
          <w:bCs/>
          <w:sz w:val="24"/>
          <w:lang w:val="en-US" w:eastAsia="en-US"/>
        </w:rPr>
        <w:t>Agenda Item:</w:t>
      </w:r>
      <w:r w:rsidRPr="00C016C3">
        <w:rPr>
          <w:rFonts w:ascii="Arial" w:hAnsi="Arial" w:cs="Arial"/>
          <w:b/>
          <w:bCs/>
          <w:sz w:val="24"/>
          <w:lang w:val="en-US" w:eastAsia="en-US"/>
        </w:rPr>
        <w:tab/>
      </w:r>
      <w:r w:rsidR="000269F1" w:rsidRPr="00C016C3">
        <w:rPr>
          <w:rFonts w:ascii="Arial" w:hAnsi="Arial" w:cs="Arial"/>
          <w:b/>
          <w:bCs/>
          <w:sz w:val="24"/>
          <w:lang w:val="en-US"/>
        </w:rPr>
        <w:t>10.</w:t>
      </w:r>
      <w:r w:rsidR="00C539E5" w:rsidRPr="00C016C3">
        <w:rPr>
          <w:rFonts w:ascii="Arial" w:hAnsi="Arial" w:cs="Arial"/>
          <w:b/>
          <w:bCs/>
          <w:sz w:val="24"/>
          <w:lang w:val="en-US"/>
        </w:rPr>
        <w:t>2.4.2</w:t>
      </w:r>
    </w:p>
    <w:p w14:paraId="06E6EFEF" w14:textId="77777777" w:rsidR="00656311" w:rsidRPr="00C016C3" w:rsidRDefault="00656311" w:rsidP="00656311">
      <w:pPr>
        <w:tabs>
          <w:tab w:val="left" w:pos="1979"/>
        </w:tabs>
        <w:spacing w:after="180" w:line="240" w:lineRule="auto"/>
        <w:rPr>
          <w:rFonts w:ascii="Arial" w:hAnsi="Arial" w:cs="Arial"/>
          <w:b/>
          <w:bCs/>
          <w:sz w:val="24"/>
          <w:lang w:val="en-US"/>
        </w:rPr>
      </w:pPr>
      <w:r w:rsidRPr="00C016C3">
        <w:rPr>
          <w:rFonts w:ascii="Arial" w:hAnsi="Arial" w:cs="Arial"/>
          <w:b/>
          <w:bCs/>
          <w:sz w:val="24"/>
          <w:lang w:val="en-US" w:eastAsia="en-US"/>
        </w:rPr>
        <w:t xml:space="preserve">Source: </w:t>
      </w:r>
      <w:r w:rsidRPr="00C016C3">
        <w:rPr>
          <w:rFonts w:ascii="Arial" w:hAnsi="Arial" w:cs="Arial"/>
          <w:b/>
          <w:bCs/>
          <w:sz w:val="24"/>
          <w:lang w:val="en-US" w:eastAsia="en-US"/>
        </w:rPr>
        <w:tab/>
      </w:r>
      <w:r w:rsidR="00DA55F8" w:rsidRPr="00C016C3">
        <w:rPr>
          <w:rFonts w:ascii="Arial" w:hAnsi="Arial" w:cs="Arial"/>
          <w:b/>
          <w:bCs/>
          <w:sz w:val="24"/>
          <w:lang w:val="en-US" w:eastAsia="en-US"/>
        </w:rPr>
        <w:t>Xiaomi</w:t>
      </w:r>
    </w:p>
    <w:p w14:paraId="648F6469" w14:textId="0A8D782F" w:rsidR="00656311" w:rsidRPr="00C016C3" w:rsidRDefault="00656311" w:rsidP="00FE7696">
      <w:pPr>
        <w:tabs>
          <w:tab w:val="left" w:pos="1979"/>
        </w:tabs>
        <w:spacing w:after="180" w:line="240" w:lineRule="auto"/>
        <w:ind w:left="1979" w:hanging="1979"/>
        <w:rPr>
          <w:rFonts w:ascii="Arial" w:hAnsi="Arial" w:cs="Arial"/>
          <w:b/>
          <w:bCs/>
          <w:sz w:val="24"/>
          <w:lang w:val="en-US"/>
        </w:rPr>
      </w:pPr>
      <w:r w:rsidRPr="00C016C3">
        <w:rPr>
          <w:rFonts w:ascii="Arial" w:hAnsi="Arial" w:cs="Arial"/>
          <w:b/>
          <w:bCs/>
          <w:sz w:val="24"/>
          <w:lang w:val="en-US" w:eastAsia="en-US"/>
        </w:rPr>
        <w:t xml:space="preserve">Title:  </w:t>
      </w:r>
      <w:r w:rsidRPr="00C016C3">
        <w:rPr>
          <w:rFonts w:ascii="Arial" w:hAnsi="Arial" w:cs="Arial"/>
          <w:b/>
          <w:bCs/>
          <w:sz w:val="24"/>
          <w:lang w:val="en-US" w:eastAsia="en-US"/>
        </w:rPr>
        <w:tab/>
      </w:r>
      <w:r w:rsidR="00EC6D93" w:rsidRPr="00C016C3">
        <w:rPr>
          <w:rFonts w:ascii="Arial" w:hAnsi="Arial" w:cs="Arial"/>
          <w:b/>
          <w:bCs/>
          <w:sz w:val="24"/>
          <w:lang w:val="en-US"/>
        </w:rPr>
        <w:t>Visibility of Slicing to UE</w:t>
      </w:r>
    </w:p>
    <w:p w14:paraId="6C0C0003" w14:textId="77777777" w:rsidR="00656311" w:rsidRPr="00C016C3" w:rsidRDefault="00656311" w:rsidP="00656311">
      <w:pPr>
        <w:tabs>
          <w:tab w:val="left" w:pos="1979"/>
        </w:tabs>
        <w:spacing w:after="180" w:line="240" w:lineRule="auto"/>
        <w:rPr>
          <w:rFonts w:ascii="Arial" w:hAnsi="Arial" w:cs="Arial"/>
          <w:b/>
          <w:bCs/>
          <w:sz w:val="24"/>
          <w:lang w:val="en-US" w:eastAsia="en-US"/>
        </w:rPr>
      </w:pPr>
      <w:r w:rsidRPr="00C016C3">
        <w:rPr>
          <w:rFonts w:ascii="Arial" w:hAnsi="Arial" w:cs="Arial"/>
          <w:b/>
          <w:bCs/>
          <w:sz w:val="24"/>
          <w:lang w:val="en-US" w:eastAsia="en-US"/>
        </w:rPr>
        <w:t>Document for:</w:t>
      </w:r>
      <w:r w:rsidRPr="00C016C3">
        <w:rPr>
          <w:rFonts w:ascii="Arial" w:hAnsi="Arial" w:cs="Arial"/>
          <w:b/>
          <w:bCs/>
          <w:sz w:val="24"/>
          <w:lang w:val="en-US" w:eastAsia="en-US"/>
        </w:rPr>
        <w:tab/>
        <w:t>Discussion and Decision</w:t>
      </w:r>
    </w:p>
    <w:p w14:paraId="35D3B02C" w14:textId="3620A57B" w:rsidR="00E3416C" w:rsidRPr="00C016C3" w:rsidRDefault="00703220" w:rsidP="00917634">
      <w:pPr>
        <w:pStyle w:val="1"/>
      </w:pPr>
      <w:bookmarkStart w:id="0" w:name="_Ref165266342"/>
      <w:r w:rsidRPr="00C016C3">
        <w:t>Introduction</w:t>
      </w:r>
      <w:bookmarkEnd w:id="0"/>
    </w:p>
    <w:p w14:paraId="0047F2D7" w14:textId="633BC94B" w:rsidR="00EC6D93" w:rsidRPr="00C016C3" w:rsidRDefault="00EC6D93" w:rsidP="00917634">
      <w:r w:rsidRPr="00C016C3">
        <w:t>During RAN2 #97 meeting, RAN2 discussed whether network slicing is visible to UE. But the discussion was not fruitful, no conclusion was made. We think it is difficult to discuss directly whether UE need to be aware of the network slicing or not. A better way forward is to go through the details first. After details are clear to us, whether UE needs to see the network slicing is also clear.</w:t>
      </w:r>
    </w:p>
    <w:p w14:paraId="581E0891" w14:textId="499F0684" w:rsidR="00F772E0" w:rsidRPr="00C016C3" w:rsidRDefault="00137258" w:rsidP="00795D3A">
      <w:r w:rsidRPr="00C016C3">
        <w:t>In this contribution, we focus on three detailed aspects: PRACH partitioning, access</w:t>
      </w:r>
      <w:r w:rsidR="00EC1727">
        <w:t xml:space="preserve"> </w:t>
      </w:r>
      <w:r w:rsidR="00EC1727">
        <w:rPr>
          <w:rFonts w:hint="eastAsia"/>
        </w:rPr>
        <w:t>and</w:t>
      </w:r>
      <w:r w:rsidR="00EC1727">
        <w:t xml:space="preserve"> overload</w:t>
      </w:r>
      <w:r w:rsidRPr="00C016C3">
        <w:t xml:space="preserve"> control, </w:t>
      </w:r>
      <w:r w:rsidR="0046756E">
        <w:t>traffic</w:t>
      </w:r>
      <w:r w:rsidRPr="00C016C3">
        <w:t xml:space="preserve"> transmission</w:t>
      </w:r>
      <w:r w:rsidR="00113EB7">
        <w:t xml:space="preserve">, </w:t>
      </w:r>
      <w:r w:rsidR="00232A17">
        <w:t>mobility</w:t>
      </w:r>
      <w:r w:rsidRPr="00C016C3">
        <w:t xml:space="preserve">. </w:t>
      </w:r>
    </w:p>
    <w:p w14:paraId="460DC77E" w14:textId="77777777" w:rsidR="002B73C6" w:rsidRPr="00C016C3" w:rsidRDefault="00703220" w:rsidP="0079789E">
      <w:pPr>
        <w:pStyle w:val="1"/>
      </w:pPr>
      <w:r w:rsidRPr="00C016C3">
        <w:rPr>
          <w:rFonts w:hint="eastAsia"/>
        </w:rPr>
        <w:t xml:space="preserve">Discussion </w:t>
      </w:r>
    </w:p>
    <w:p w14:paraId="7E39B657" w14:textId="3ABF0CE4" w:rsidR="006F6652" w:rsidRPr="00C016C3" w:rsidRDefault="006F6652" w:rsidP="006F6652">
      <w:pPr>
        <w:pStyle w:val="2"/>
        <w:rPr>
          <w:lang w:eastAsia="zh-CN"/>
        </w:rPr>
      </w:pPr>
      <w:r w:rsidRPr="00C016C3">
        <w:rPr>
          <w:lang w:eastAsia="zh-CN"/>
        </w:rPr>
        <w:t>PRACH partition</w:t>
      </w:r>
      <w:r w:rsidR="009657A2" w:rsidRPr="00C016C3">
        <w:rPr>
          <w:lang w:eastAsia="zh-CN"/>
        </w:rPr>
        <w:t>ing</w:t>
      </w:r>
    </w:p>
    <w:p w14:paraId="6524E15C" w14:textId="607AFF95" w:rsidR="00AA0B0F" w:rsidRPr="00C016C3" w:rsidRDefault="006F6652" w:rsidP="001C2FC0">
      <w:pPr>
        <w:jc w:val="left"/>
        <w:rPr>
          <w:lang w:val="en-US"/>
        </w:rPr>
      </w:pPr>
      <w:r w:rsidRPr="00C016C3">
        <w:rPr>
          <w:lang w:val="en-US"/>
        </w:rPr>
        <w:t>In LTE, PRACH resources</w:t>
      </w:r>
      <w:r w:rsidR="00FA12D8" w:rsidRPr="00C016C3">
        <w:rPr>
          <w:lang w:val="en-US"/>
        </w:rPr>
        <w:t xml:space="preserve"> (time, frequency, preamble)</w:t>
      </w:r>
      <w:r w:rsidRPr="00C016C3">
        <w:rPr>
          <w:lang w:val="en-US"/>
        </w:rPr>
        <w:t xml:space="preserve"> are common configured for </w:t>
      </w:r>
      <w:r w:rsidR="00F7268F" w:rsidRPr="00C016C3">
        <w:rPr>
          <w:lang w:val="en-US"/>
        </w:rPr>
        <w:t xml:space="preserve">all UEs in </w:t>
      </w:r>
      <w:r w:rsidRPr="00C016C3">
        <w:rPr>
          <w:lang w:val="en-US"/>
        </w:rPr>
        <w:t xml:space="preserve">idle </w:t>
      </w:r>
      <w:r w:rsidR="00FD1200" w:rsidRPr="00C016C3">
        <w:rPr>
          <w:lang w:val="en-US"/>
        </w:rPr>
        <w:t>mode</w:t>
      </w:r>
      <w:r w:rsidR="00A02821" w:rsidRPr="00C016C3">
        <w:rPr>
          <w:lang w:val="en-US"/>
        </w:rPr>
        <w:t xml:space="preserve">, and dedicated configured for </w:t>
      </w:r>
      <w:r w:rsidR="00F7268F" w:rsidRPr="00C016C3">
        <w:rPr>
          <w:lang w:val="en-US"/>
        </w:rPr>
        <w:t>connected UEs for the case of SCell configuration and</w:t>
      </w:r>
      <w:r w:rsidR="00A02821" w:rsidRPr="00C016C3">
        <w:rPr>
          <w:lang w:val="en-US"/>
        </w:rPr>
        <w:t xml:space="preserve"> handover.</w:t>
      </w:r>
      <w:r w:rsidR="00FD1200" w:rsidRPr="00C016C3">
        <w:rPr>
          <w:lang w:val="en-US"/>
        </w:rPr>
        <w:t xml:space="preserve"> </w:t>
      </w:r>
      <w:r w:rsidR="00F7268F" w:rsidRPr="00C016C3">
        <w:rPr>
          <w:lang w:val="en-US"/>
        </w:rPr>
        <w:t>In NR, network slicing is introduced, then we need to decide whether different PRACH resources need to be configured to different network slices. We think the intention of introducing network slicing is to confine the impact of services of one slice within its own scope</w:t>
      </w:r>
      <w:r w:rsidR="00CE7C88" w:rsidRPr="00C016C3">
        <w:rPr>
          <w:lang w:val="en-US"/>
        </w:rPr>
        <w:t xml:space="preserve">. As </w:t>
      </w:r>
      <w:r w:rsidR="000149F4" w:rsidRPr="00C016C3">
        <w:rPr>
          <w:lang w:val="en-US"/>
        </w:rPr>
        <w:t xml:space="preserve">we </w:t>
      </w:r>
      <w:r w:rsidR="00CE7C88" w:rsidRPr="00C016C3">
        <w:rPr>
          <w:lang w:val="en-US"/>
        </w:rPr>
        <w:t xml:space="preserve">know, random access is one major factor that </w:t>
      </w:r>
      <w:r w:rsidR="005616D3" w:rsidRPr="00C016C3">
        <w:rPr>
          <w:lang w:val="en-US"/>
        </w:rPr>
        <w:t xml:space="preserve">leads to serious impact between </w:t>
      </w:r>
      <w:r w:rsidR="00CE7C88" w:rsidRPr="00C016C3">
        <w:rPr>
          <w:lang w:val="en-US"/>
        </w:rPr>
        <w:t>different services</w:t>
      </w:r>
      <w:r w:rsidR="005616D3" w:rsidRPr="00C016C3">
        <w:rPr>
          <w:lang w:val="en-US"/>
        </w:rPr>
        <w:t>, especially considering IOT services</w:t>
      </w:r>
      <w:r w:rsidR="00CE7C88" w:rsidRPr="00C016C3">
        <w:rPr>
          <w:lang w:val="en-US"/>
        </w:rPr>
        <w:t>.</w:t>
      </w:r>
      <w:r w:rsidR="00F70459" w:rsidRPr="00C016C3">
        <w:rPr>
          <w:lang w:val="en-US"/>
        </w:rPr>
        <w:t xml:space="preserve"> </w:t>
      </w:r>
      <w:r w:rsidR="005616D3" w:rsidRPr="00C016C3">
        <w:rPr>
          <w:lang w:val="en-US"/>
        </w:rPr>
        <w:t xml:space="preserve">If RAN to support network slicing, it has to support partitioning of random access resources for different slices. To do this, RAN needs to broadcast specific PRACH-config/RACH-config for some network slices. </w:t>
      </w:r>
      <w:r w:rsidR="00DE61FA" w:rsidRPr="00C016C3">
        <w:rPr>
          <w:lang w:val="en-US"/>
        </w:rPr>
        <w:t>Then the question is whether RAN broadcast the PRACH config with network slice ID directly</w:t>
      </w:r>
      <w:r w:rsidR="00D54F24" w:rsidRPr="00C016C3">
        <w:rPr>
          <w:lang w:val="en-US"/>
        </w:rPr>
        <w:t xml:space="preserve"> or some other tags can be used to represent different slices/slice types</w:t>
      </w:r>
      <w:r w:rsidR="00DE61FA" w:rsidRPr="00C016C3">
        <w:rPr>
          <w:lang w:val="en-US"/>
        </w:rPr>
        <w:t xml:space="preserve">. </w:t>
      </w:r>
      <w:r w:rsidR="00F70459" w:rsidRPr="00C016C3">
        <w:rPr>
          <w:lang w:val="en-US"/>
        </w:rPr>
        <w:t xml:space="preserve">For example, </w:t>
      </w:r>
      <w:r w:rsidR="004B7278" w:rsidRPr="00C016C3">
        <w:rPr>
          <w:lang w:val="en-US"/>
        </w:rPr>
        <w:t xml:space="preserve">RAN2 is considering using a unified access category for </w:t>
      </w:r>
      <w:r w:rsidR="004B7278" w:rsidRPr="00C016C3">
        <w:rPr>
          <w:rFonts w:hint="eastAsia"/>
          <w:lang w:val="en-US"/>
        </w:rPr>
        <w:t>access</w:t>
      </w:r>
      <w:r w:rsidR="004B7278" w:rsidRPr="00C016C3">
        <w:rPr>
          <w:lang w:val="en-US"/>
        </w:rPr>
        <w:t xml:space="preserve"> barring, </w:t>
      </w:r>
      <w:r w:rsidR="004B7278" w:rsidRPr="00C016C3">
        <w:t xml:space="preserve">UE performs access barring check taking only access category into count (agnostic to applications, services, call types, devices, signalling, may also agnostic to network slicing) </w:t>
      </w:r>
      <w:r w:rsidR="004B7278" w:rsidRPr="00C016C3">
        <w:rPr>
          <w:lang w:val="en-US"/>
        </w:rPr>
        <w:t>[1]</w:t>
      </w:r>
      <w:r w:rsidR="004B7278" w:rsidRPr="00C016C3">
        <w:t>. Such an</w:t>
      </w:r>
      <w:r w:rsidR="004B7278" w:rsidRPr="00C016C3">
        <w:rPr>
          <w:lang w:val="en-US"/>
        </w:rPr>
        <w:t xml:space="preserve"> "</w:t>
      </w:r>
      <w:r w:rsidR="00F70459" w:rsidRPr="00C016C3">
        <w:rPr>
          <w:lang w:val="en-US"/>
        </w:rPr>
        <w:t>a</w:t>
      </w:r>
      <w:r w:rsidR="00AB58F8" w:rsidRPr="00C016C3">
        <w:rPr>
          <w:lang w:val="en-US"/>
        </w:rPr>
        <w:t>ccess category</w:t>
      </w:r>
      <w:r w:rsidR="004B7278" w:rsidRPr="00C016C3">
        <w:rPr>
          <w:lang w:val="en-US"/>
        </w:rPr>
        <w:t>"</w:t>
      </w:r>
      <w:r w:rsidR="00AB58F8" w:rsidRPr="00C016C3">
        <w:rPr>
          <w:lang w:val="en-US"/>
        </w:rPr>
        <w:t xml:space="preserve"> may be use</w:t>
      </w:r>
      <w:r w:rsidR="002E2538" w:rsidRPr="00C016C3">
        <w:rPr>
          <w:lang w:val="en-US"/>
        </w:rPr>
        <w:t xml:space="preserve">d </w:t>
      </w:r>
      <w:r w:rsidR="004B7278" w:rsidRPr="00C016C3">
        <w:rPr>
          <w:lang w:val="en-US"/>
        </w:rPr>
        <w:t xml:space="preserve">for PRACH partitioning </w:t>
      </w:r>
      <w:r w:rsidR="002E2538" w:rsidRPr="00C016C3">
        <w:rPr>
          <w:lang w:val="en-US"/>
        </w:rPr>
        <w:t xml:space="preserve">if it contains network slicing related information, </w:t>
      </w:r>
      <w:r w:rsidR="004B7278" w:rsidRPr="00C016C3">
        <w:rPr>
          <w:lang w:val="en-US"/>
        </w:rPr>
        <w:t xml:space="preserve">the feasibility of </w:t>
      </w:r>
      <w:r w:rsidR="002E2538" w:rsidRPr="00C016C3">
        <w:rPr>
          <w:lang w:val="en-US"/>
        </w:rPr>
        <w:t>which</w:t>
      </w:r>
      <w:r w:rsidR="004B7278" w:rsidRPr="00C016C3">
        <w:rPr>
          <w:lang w:val="en-US"/>
        </w:rPr>
        <w:t xml:space="preserve">, however, still needs </w:t>
      </w:r>
      <w:r w:rsidR="002E2538" w:rsidRPr="00C016C3">
        <w:rPr>
          <w:lang w:val="en-US"/>
        </w:rPr>
        <w:t xml:space="preserve">CT1 to </w:t>
      </w:r>
      <w:r w:rsidR="004B7278" w:rsidRPr="00C016C3">
        <w:rPr>
          <w:lang w:val="en-US"/>
        </w:rPr>
        <w:t>evaluate</w:t>
      </w:r>
      <w:r w:rsidR="002E2538" w:rsidRPr="00C016C3">
        <w:rPr>
          <w:lang w:val="en-US"/>
        </w:rPr>
        <w:t xml:space="preserve">. </w:t>
      </w:r>
      <w:r w:rsidR="004B7278" w:rsidRPr="00C016C3">
        <w:rPr>
          <w:lang w:val="en-US"/>
        </w:rPr>
        <w:t xml:space="preserve">From our point of view, </w:t>
      </w:r>
      <w:r w:rsidR="002E2538" w:rsidRPr="00C016C3">
        <w:rPr>
          <w:lang w:val="en-US"/>
        </w:rPr>
        <w:t xml:space="preserve">both network slicing ID and access category is technically feasible. The former requires </w:t>
      </w:r>
      <w:r w:rsidR="005616D3" w:rsidRPr="00C016C3">
        <w:rPr>
          <w:lang w:val="en-US"/>
        </w:rPr>
        <w:t xml:space="preserve">UE to understand </w:t>
      </w:r>
      <w:r w:rsidR="002E2538" w:rsidRPr="00C016C3">
        <w:rPr>
          <w:lang w:val="en-US"/>
        </w:rPr>
        <w:t xml:space="preserve">the concept of network slicing, but the latter does not. </w:t>
      </w:r>
    </w:p>
    <w:p w14:paraId="7E2B35B5" w14:textId="47F74E3D" w:rsidR="007F35D8" w:rsidRPr="00C016C3" w:rsidRDefault="007F35D8" w:rsidP="001C2FC0">
      <w:pPr>
        <w:jc w:val="left"/>
        <w:rPr>
          <w:b/>
          <w:lang w:val="en-US"/>
        </w:rPr>
      </w:pPr>
      <w:r w:rsidRPr="00C016C3">
        <w:rPr>
          <w:rFonts w:hint="eastAsia"/>
          <w:b/>
          <w:lang w:val="en-US"/>
        </w:rPr>
        <w:t>Observation 1:</w:t>
      </w:r>
      <w:r w:rsidR="00832A50" w:rsidRPr="00C016C3">
        <w:rPr>
          <w:b/>
          <w:lang w:val="en-US"/>
        </w:rPr>
        <w:t xml:space="preserve"> </w:t>
      </w:r>
      <w:r w:rsidR="00FD45F0" w:rsidRPr="00C016C3">
        <w:rPr>
          <w:b/>
          <w:lang w:val="en-US"/>
        </w:rPr>
        <w:t xml:space="preserve">For PRACH partitioning, whether </w:t>
      </w:r>
      <w:r w:rsidR="00832A50" w:rsidRPr="00C016C3">
        <w:rPr>
          <w:b/>
          <w:lang w:val="en-US"/>
        </w:rPr>
        <w:t xml:space="preserve">network slicing </w:t>
      </w:r>
      <w:r w:rsidR="00FD45F0" w:rsidRPr="00C016C3">
        <w:rPr>
          <w:b/>
          <w:lang w:val="en-US"/>
        </w:rPr>
        <w:t>is visible to UE depends on whether network slice ID or access category is used for partitioning.</w:t>
      </w:r>
      <w:r w:rsidR="00832A50" w:rsidRPr="00C016C3">
        <w:rPr>
          <w:b/>
          <w:lang w:val="en-US"/>
        </w:rPr>
        <w:t xml:space="preserve"> </w:t>
      </w:r>
    </w:p>
    <w:p w14:paraId="0EE66086" w14:textId="618004B4" w:rsidR="00720761" w:rsidRPr="00C016C3" w:rsidRDefault="00720761" w:rsidP="001C2FC0">
      <w:pPr>
        <w:jc w:val="left"/>
        <w:rPr>
          <w:b/>
          <w:lang w:val="en-US"/>
        </w:rPr>
      </w:pPr>
      <w:r w:rsidRPr="00C016C3">
        <w:rPr>
          <w:rFonts w:hint="eastAsia"/>
          <w:b/>
          <w:lang w:val="en-US"/>
        </w:rPr>
        <w:t xml:space="preserve">Proposal 1: </w:t>
      </w:r>
      <w:r w:rsidR="007F35D8" w:rsidRPr="00C016C3">
        <w:rPr>
          <w:rFonts w:hint="eastAsia"/>
          <w:b/>
          <w:lang w:val="en-US"/>
        </w:rPr>
        <w:t>For network slicing</w:t>
      </w:r>
      <w:r w:rsidR="007F35D8" w:rsidRPr="00C016C3">
        <w:rPr>
          <w:b/>
          <w:lang w:val="en-US"/>
        </w:rPr>
        <w:t xml:space="preserve">, </w:t>
      </w:r>
      <w:r w:rsidRPr="00C016C3">
        <w:rPr>
          <w:rFonts w:hint="eastAsia"/>
          <w:b/>
          <w:lang w:val="en-US"/>
        </w:rPr>
        <w:t>PRACH partitioning is supported</w:t>
      </w:r>
      <w:r w:rsidR="000B6B77">
        <w:rPr>
          <w:b/>
          <w:lang w:val="en-US"/>
        </w:rPr>
        <w:t xml:space="preserve">. </w:t>
      </w:r>
      <w:r w:rsidR="000E7586">
        <w:rPr>
          <w:b/>
          <w:lang w:val="en-US"/>
        </w:rPr>
        <w:t xml:space="preserve">And in this case </w:t>
      </w:r>
      <w:r w:rsidR="000B6B77">
        <w:rPr>
          <w:b/>
          <w:lang w:val="en-US"/>
        </w:rPr>
        <w:t>UE is unaware of network slicing if access category containing network slicing information is used for partitioning.</w:t>
      </w:r>
      <w:r w:rsidR="00C32394" w:rsidRPr="00C016C3">
        <w:rPr>
          <w:b/>
          <w:lang w:val="en-US"/>
        </w:rPr>
        <w:t xml:space="preserve"> </w:t>
      </w:r>
    </w:p>
    <w:p w14:paraId="73513EC1" w14:textId="1DF182A6" w:rsidR="00980050" w:rsidRPr="00C016C3" w:rsidRDefault="00980050" w:rsidP="00757F7D">
      <w:pPr>
        <w:pStyle w:val="2"/>
        <w:rPr>
          <w:lang w:eastAsia="zh-CN"/>
        </w:rPr>
      </w:pPr>
      <w:r w:rsidRPr="00C016C3">
        <w:rPr>
          <w:lang w:eastAsia="zh-CN"/>
        </w:rPr>
        <w:lastRenderedPageBreak/>
        <w:t>A</w:t>
      </w:r>
      <w:r w:rsidRPr="00C016C3">
        <w:rPr>
          <w:rFonts w:hint="eastAsia"/>
          <w:lang w:eastAsia="zh-CN"/>
        </w:rPr>
        <w:t>ccess</w:t>
      </w:r>
      <w:r w:rsidRPr="00C016C3">
        <w:rPr>
          <w:lang w:eastAsia="zh-CN"/>
        </w:rPr>
        <w:t xml:space="preserve"> </w:t>
      </w:r>
      <w:r w:rsidR="00EC1727">
        <w:rPr>
          <w:lang w:eastAsia="zh-CN"/>
        </w:rPr>
        <w:t xml:space="preserve">and overload </w:t>
      </w:r>
      <w:r w:rsidRPr="00C016C3">
        <w:rPr>
          <w:lang w:eastAsia="zh-CN"/>
        </w:rPr>
        <w:t>control</w:t>
      </w:r>
    </w:p>
    <w:p w14:paraId="6695591A" w14:textId="65286E0D" w:rsidR="00980050" w:rsidRPr="00C016C3" w:rsidRDefault="00980050" w:rsidP="001C2FC0">
      <w:pPr>
        <w:jc w:val="left"/>
        <w:rPr>
          <w:lang w:val="en-US"/>
        </w:rPr>
      </w:pPr>
      <w:r w:rsidRPr="00C016C3">
        <w:rPr>
          <w:lang w:val="en-US"/>
        </w:rPr>
        <w:t xml:space="preserve">There are multiple access </w:t>
      </w:r>
      <w:r w:rsidR="00A1684F">
        <w:rPr>
          <w:lang w:val="en-US"/>
        </w:rPr>
        <w:t xml:space="preserve">and overload </w:t>
      </w:r>
      <w:r w:rsidRPr="00C016C3">
        <w:rPr>
          <w:lang w:val="en-US"/>
        </w:rPr>
        <w:t xml:space="preserve">control mechanisms introduced in LTE, i.e. access barring, </w:t>
      </w:r>
      <w:r w:rsidR="00A1684F">
        <w:rPr>
          <w:lang w:val="en-US"/>
        </w:rPr>
        <w:t>RACH</w:t>
      </w:r>
      <w:r w:rsidRPr="00C016C3">
        <w:rPr>
          <w:lang w:val="en-US"/>
        </w:rPr>
        <w:t xml:space="preserve"> backoff, RRC connection release/reject.</w:t>
      </w:r>
    </w:p>
    <w:p w14:paraId="759B90D5" w14:textId="6C102553" w:rsidR="00980050" w:rsidRPr="00C016C3" w:rsidRDefault="00980050" w:rsidP="001C2FC0">
      <w:pPr>
        <w:jc w:val="left"/>
        <w:rPr>
          <w:u w:val="single"/>
          <w:lang w:val="en-US"/>
        </w:rPr>
      </w:pPr>
      <w:r w:rsidRPr="00C016C3">
        <w:rPr>
          <w:u w:val="single"/>
          <w:lang w:val="en-US"/>
        </w:rPr>
        <w:t>Access barring</w:t>
      </w:r>
    </w:p>
    <w:p w14:paraId="31A8C302" w14:textId="77777777" w:rsidR="009A0EBA" w:rsidRDefault="002D0EEF" w:rsidP="001C2FC0">
      <w:pPr>
        <w:jc w:val="left"/>
        <w:rPr>
          <w:lang w:val="en-US"/>
        </w:rPr>
      </w:pPr>
      <w:r w:rsidRPr="00C016C3">
        <w:rPr>
          <w:lang w:val="en-US"/>
        </w:rPr>
        <w:t>Access barring is used</w:t>
      </w:r>
      <w:r w:rsidR="0071614D" w:rsidRPr="00C016C3">
        <w:rPr>
          <w:lang w:val="en-US"/>
        </w:rPr>
        <w:t xml:space="preserve"> </w:t>
      </w:r>
      <w:r w:rsidRPr="00C016C3">
        <w:rPr>
          <w:lang w:val="en-US"/>
        </w:rPr>
        <w:t>in LTE to prevent certain UEs from accessing the network to solve the load condition. Access barring mechanisms introduced in L</w:t>
      </w:r>
      <w:r w:rsidR="00B44765" w:rsidRPr="00C016C3">
        <w:rPr>
          <w:lang w:val="en-US"/>
        </w:rPr>
        <w:t>TE include</w:t>
      </w:r>
      <w:r w:rsidRPr="00C016C3">
        <w:rPr>
          <w:lang w:val="en-US"/>
        </w:rPr>
        <w:t xml:space="preserve"> ACB, </w:t>
      </w:r>
      <w:r w:rsidR="00B44765" w:rsidRPr="00C016C3">
        <w:rPr>
          <w:lang w:val="en-US"/>
        </w:rPr>
        <w:t xml:space="preserve">EAB, </w:t>
      </w:r>
      <w:r w:rsidRPr="00C016C3">
        <w:rPr>
          <w:lang w:val="en-US"/>
        </w:rPr>
        <w:t>SSAC, ACDC, UDT</w:t>
      </w:r>
      <w:r w:rsidR="00B44765" w:rsidRPr="00C016C3">
        <w:rPr>
          <w:lang w:val="en-US"/>
        </w:rPr>
        <w:t xml:space="preserve">, to address different </w:t>
      </w:r>
      <w:r w:rsidR="00BE6768" w:rsidRPr="00C016C3">
        <w:rPr>
          <w:lang w:val="en-US"/>
        </w:rPr>
        <w:t xml:space="preserve">applications, </w:t>
      </w:r>
      <w:r w:rsidR="00675918" w:rsidRPr="00C016C3">
        <w:rPr>
          <w:lang w:val="en-US"/>
        </w:rPr>
        <w:t>services,</w:t>
      </w:r>
      <w:r w:rsidR="00BE6768" w:rsidRPr="00C016C3">
        <w:rPr>
          <w:lang w:val="en-US"/>
        </w:rPr>
        <w:t xml:space="preserve"> call types, devices, signallings, </w:t>
      </w:r>
      <w:r w:rsidR="00B44765" w:rsidRPr="00C016C3">
        <w:rPr>
          <w:lang w:val="en-US"/>
        </w:rPr>
        <w:t xml:space="preserve">etc. </w:t>
      </w:r>
    </w:p>
    <w:p w14:paraId="27967852" w14:textId="1F7306DA" w:rsidR="00E13A91" w:rsidRPr="000E7586" w:rsidRDefault="00606F79" w:rsidP="001C2FC0">
      <w:pPr>
        <w:jc w:val="left"/>
        <w:rPr>
          <w:lang w:val="en-US"/>
        </w:rPr>
      </w:pPr>
      <w:r>
        <w:rPr>
          <w:lang w:val="en-US"/>
        </w:rPr>
        <w:t>Are</w:t>
      </w:r>
      <w:r>
        <w:rPr>
          <w:rFonts w:hint="eastAsia"/>
          <w:lang w:val="en-US"/>
        </w:rPr>
        <w:t xml:space="preserve"> </w:t>
      </w:r>
      <w:r>
        <w:rPr>
          <w:lang w:val="en-US"/>
        </w:rPr>
        <w:t xml:space="preserve">different </w:t>
      </w:r>
      <w:r>
        <w:rPr>
          <w:rFonts w:hint="eastAsia"/>
          <w:lang w:val="en-US"/>
        </w:rPr>
        <w:t>access barring</w:t>
      </w:r>
      <w:r>
        <w:rPr>
          <w:lang w:val="en-US"/>
        </w:rPr>
        <w:t xml:space="preserve"> parameters needed for different network slices?</w:t>
      </w:r>
      <w:r>
        <w:rPr>
          <w:rFonts w:hint="eastAsia"/>
          <w:lang w:val="en-US"/>
        </w:rPr>
        <w:t xml:space="preserve"> </w:t>
      </w:r>
      <w:r>
        <w:rPr>
          <w:lang w:val="en-US"/>
        </w:rPr>
        <w:t xml:space="preserve">We think the answer is </w:t>
      </w:r>
      <w:r w:rsidR="00EE5457">
        <w:rPr>
          <w:lang w:val="en-US"/>
        </w:rPr>
        <w:t xml:space="preserve">definitely </w:t>
      </w:r>
      <w:r>
        <w:rPr>
          <w:lang w:val="en-US"/>
        </w:rPr>
        <w:t xml:space="preserve">yes because different network slices may have different </w:t>
      </w:r>
      <w:r w:rsidR="00EE5457">
        <w:rPr>
          <w:lang w:val="en-US"/>
        </w:rPr>
        <w:t xml:space="preserve">load situations which requires different barring parameters. For example, there are two network slices A and B which belong to different business customers in a cell. Both of them have eMBB and mMTC services. The difference is that there is much less mMTC users in A than in B. Then it would be better if a </w:t>
      </w:r>
      <w:r w:rsidR="00E13A91">
        <w:rPr>
          <w:lang w:val="en-US"/>
        </w:rPr>
        <w:t>bigger</w:t>
      </w:r>
      <w:r w:rsidR="00EE5457">
        <w:rPr>
          <w:lang w:val="en-US"/>
        </w:rPr>
        <w:t xml:space="preserve"> </w:t>
      </w:r>
      <w:r w:rsidR="00E13A91">
        <w:rPr>
          <w:lang w:val="en-US"/>
        </w:rPr>
        <w:t>access barring factor is configured for A than for B.</w:t>
      </w:r>
    </w:p>
    <w:p w14:paraId="46476F1E" w14:textId="3FF23461" w:rsidR="00606F79" w:rsidRPr="00C016C3" w:rsidRDefault="009A0EBA" w:rsidP="001C2FC0">
      <w:pPr>
        <w:jc w:val="left"/>
      </w:pPr>
      <w:r w:rsidRPr="00C016C3">
        <w:rPr>
          <w:rFonts w:hint="eastAsia"/>
          <w:lang w:val="en-US"/>
        </w:rPr>
        <w:t xml:space="preserve">As mentioned in </w:t>
      </w:r>
      <w:r w:rsidR="008E0554" w:rsidRPr="00C016C3">
        <w:rPr>
          <w:lang w:val="en-US"/>
        </w:rPr>
        <w:t xml:space="preserve">the </w:t>
      </w:r>
      <w:r w:rsidR="00D926AA">
        <w:rPr>
          <w:lang w:val="en-US"/>
        </w:rPr>
        <w:t xml:space="preserve">previous </w:t>
      </w:r>
      <w:r w:rsidR="008E0554" w:rsidRPr="00C016C3">
        <w:rPr>
          <w:lang w:val="en-US"/>
        </w:rPr>
        <w:t xml:space="preserve">section, </w:t>
      </w:r>
      <w:r w:rsidR="008E0554" w:rsidRPr="00C016C3">
        <w:t>RAN2 was considering using "access category" specific access barring parameters</w:t>
      </w:r>
      <w:r w:rsidR="008E0554" w:rsidRPr="00C016C3">
        <w:rPr>
          <w:lang w:val="en-US"/>
        </w:rPr>
        <w:t xml:space="preserve"> for the support of</w:t>
      </w:r>
      <w:r w:rsidR="00B44765" w:rsidRPr="00C016C3">
        <w:rPr>
          <w:lang w:val="en-US"/>
        </w:rPr>
        <w:t xml:space="preserve"> one unified access barring mechanism</w:t>
      </w:r>
      <w:r w:rsidR="00B44765" w:rsidRPr="00C016C3">
        <w:t>.</w:t>
      </w:r>
      <w:r w:rsidR="00C22425" w:rsidRPr="00C016C3">
        <w:t xml:space="preserve"> </w:t>
      </w:r>
      <w:r w:rsidR="00BB31D2">
        <w:t>However, it is unclear whether such an access category is feasible to network slicing.</w:t>
      </w:r>
      <w:r w:rsidR="00D93285" w:rsidRPr="00C016C3">
        <w:t xml:space="preserve"> </w:t>
      </w:r>
      <w:r w:rsidR="00606F79">
        <w:t xml:space="preserve">If access category contains network slicing information, </w:t>
      </w:r>
      <w:r w:rsidR="00A556F3">
        <w:t>UE will be not aware of the network slicing.</w:t>
      </w:r>
    </w:p>
    <w:p w14:paraId="45887813" w14:textId="272EC9BE" w:rsidR="00D93285" w:rsidRDefault="00A556F3" w:rsidP="001C2FC0">
      <w:pPr>
        <w:jc w:val="left"/>
        <w:rPr>
          <w:b/>
        </w:rPr>
      </w:pPr>
      <w:r>
        <w:rPr>
          <w:b/>
        </w:rPr>
        <w:t xml:space="preserve">Observation </w:t>
      </w:r>
      <w:r w:rsidR="00D93285" w:rsidRPr="00C016C3">
        <w:rPr>
          <w:rFonts w:hint="eastAsia"/>
          <w:b/>
        </w:rPr>
        <w:t xml:space="preserve">2: </w:t>
      </w:r>
      <w:r>
        <w:rPr>
          <w:b/>
        </w:rPr>
        <w:t>For a</w:t>
      </w:r>
      <w:r w:rsidR="00D93285" w:rsidRPr="00C016C3">
        <w:rPr>
          <w:rFonts w:hint="eastAsia"/>
          <w:b/>
        </w:rPr>
        <w:t>ccess barring</w:t>
      </w:r>
      <w:r>
        <w:rPr>
          <w:b/>
        </w:rPr>
        <w:t>, network slicing may not be visible to UE if access category includes network slicing information</w:t>
      </w:r>
      <w:r w:rsidR="00D93285" w:rsidRPr="00C016C3">
        <w:rPr>
          <w:rFonts w:hint="eastAsia"/>
          <w:b/>
        </w:rPr>
        <w:t>.</w:t>
      </w:r>
    </w:p>
    <w:p w14:paraId="1ADA8E06" w14:textId="63DD5EB8" w:rsidR="000E7586" w:rsidRPr="00C016C3" w:rsidRDefault="000E7586" w:rsidP="001C2FC0">
      <w:pPr>
        <w:jc w:val="left"/>
        <w:rPr>
          <w:b/>
        </w:rPr>
      </w:pPr>
      <w:r w:rsidRPr="00E13A91">
        <w:rPr>
          <w:rFonts w:hint="eastAsia"/>
          <w:b/>
          <w:lang w:val="en-US"/>
        </w:rPr>
        <w:t xml:space="preserve">Proposal 2: </w:t>
      </w:r>
      <w:r>
        <w:rPr>
          <w:b/>
          <w:lang w:val="en-US"/>
        </w:rPr>
        <w:t>A</w:t>
      </w:r>
      <w:r w:rsidRPr="00E13A91">
        <w:rPr>
          <w:rFonts w:hint="eastAsia"/>
          <w:b/>
        </w:rPr>
        <w:t>ccess barring</w:t>
      </w:r>
      <w:r w:rsidRPr="00E13A91">
        <w:rPr>
          <w:b/>
        </w:rPr>
        <w:t xml:space="preserve"> </w:t>
      </w:r>
      <w:r>
        <w:rPr>
          <w:b/>
        </w:rPr>
        <w:t>should take different</w:t>
      </w:r>
      <w:r w:rsidRPr="00E13A91">
        <w:rPr>
          <w:b/>
        </w:rPr>
        <w:t xml:space="preserve"> network slices</w:t>
      </w:r>
      <w:r>
        <w:rPr>
          <w:b/>
        </w:rPr>
        <w:t xml:space="preserve"> into consideration. </w:t>
      </w:r>
      <w:r>
        <w:rPr>
          <w:b/>
          <w:lang w:val="en-US"/>
        </w:rPr>
        <w:t>And in this case UE is unaware of network slicing if access category contains network slicing information.</w:t>
      </w:r>
    </w:p>
    <w:p w14:paraId="3A54E9AD" w14:textId="4342D807" w:rsidR="00980050" w:rsidRDefault="00EC1727" w:rsidP="001C2FC0">
      <w:pPr>
        <w:jc w:val="left"/>
        <w:rPr>
          <w:u w:val="single"/>
          <w:lang w:val="en-US"/>
        </w:rPr>
      </w:pPr>
      <w:r>
        <w:rPr>
          <w:u w:val="single"/>
          <w:lang w:val="en-US"/>
        </w:rPr>
        <w:t>RACH backoff</w:t>
      </w:r>
    </w:p>
    <w:p w14:paraId="50FCEC19" w14:textId="6324E28A" w:rsidR="00C016C3" w:rsidRDefault="00C016C3" w:rsidP="001C2FC0">
      <w:pPr>
        <w:jc w:val="left"/>
      </w:pPr>
      <w:r w:rsidRPr="00C016C3">
        <w:rPr>
          <w:lang w:val="en-US"/>
        </w:rPr>
        <w:t>In LTE, backoff indicator is included in RAR. If NR follows this method and adopt PRACH partitioning for network slicing, network can know which network slice triggers the random access according to the PRACH resources the UE uses. Then the network can set the backoff indicator accordingly.</w:t>
      </w:r>
      <w:r w:rsidRPr="00C016C3">
        <w:t xml:space="preserve"> There is no need for slice specific backoff indicator.</w:t>
      </w:r>
    </w:p>
    <w:p w14:paraId="261B966B" w14:textId="376C5DF0" w:rsidR="00331F33" w:rsidRDefault="00331F33" w:rsidP="001C2FC0">
      <w:pPr>
        <w:jc w:val="left"/>
      </w:pPr>
      <w:r>
        <w:rPr>
          <w:b/>
        </w:rPr>
        <w:t>Observation 3</w:t>
      </w:r>
      <w:r w:rsidRPr="00C016C3">
        <w:rPr>
          <w:rFonts w:hint="eastAsia"/>
          <w:b/>
        </w:rPr>
        <w:t xml:space="preserve">: </w:t>
      </w:r>
      <w:r>
        <w:rPr>
          <w:b/>
        </w:rPr>
        <w:t>For RACH backoff, network slicing may not be visible to UE if PRACH partitioning is supported for network slicing</w:t>
      </w:r>
      <w:r w:rsidRPr="00C016C3">
        <w:rPr>
          <w:rFonts w:hint="eastAsia"/>
          <w:b/>
        </w:rPr>
        <w:t>.</w:t>
      </w:r>
    </w:p>
    <w:p w14:paraId="1913B322" w14:textId="7A0E08B8" w:rsidR="00C016C3" w:rsidRPr="00C016C3" w:rsidRDefault="00C016C3" w:rsidP="001C2FC0">
      <w:pPr>
        <w:jc w:val="left"/>
        <w:rPr>
          <w:u w:val="single"/>
          <w:lang w:val="en-US"/>
        </w:rPr>
      </w:pPr>
      <w:r w:rsidRPr="00C016C3">
        <w:rPr>
          <w:rFonts w:hint="eastAsia"/>
          <w:u w:val="single"/>
          <w:lang w:val="en-US"/>
        </w:rPr>
        <w:t xml:space="preserve">RRC </w:t>
      </w:r>
      <w:r w:rsidRPr="00C016C3">
        <w:rPr>
          <w:u w:val="single"/>
          <w:lang w:val="en-US"/>
        </w:rPr>
        <w:t>connection reject</w:t>
      </w:r>
    </w:p>
    <w:p w14:paraId="0EA074C0" w14:textId="77777777" w:rsidR="00C016C3" w:rsidRPr="00C016C3" w:rsidRDefault="00C016C3" w:rsidP="00C016C3">
      <w:pPr>
        <w:jc w:val="left"/>
      </w:pPr>
      <w:r w:rsidRPr="00C016C3">
        <w:rPr>
          <w:rFonts w:hint="eastAsia"/>
          <w:lang w:val="en-US"/>
        </w:rPr>
        <w:t xml:space="preserve">RRC </w:t>
      </w:r>
      <w:r w:rsidRPr="00C016C3">
        <w:rPr>
          <w:lang w:val="en-US"/>
        </w:rPr>
        <w:t xml:space="preserve">connection reject can be used for rejecting connection request for different type of services based on the establishment cause value contained in RRC connection request message. Establishment cause value includes </w:t>
      </w:r>
      <w:r w:rsidRPr="00C016C3">
        <w:t xml:space="preserve">emergency, highPriorityAccess, mt-Access, mo-Signalling, mo-Data, delayTolerantAccess, </w:t>
      </w:r>
      <w:r w:rsidRPr="00C016C3">
        <w:rPr>
          <w:rFonts w:hint="eastAsia"/>
          <w:lang w:eastAsia="ja-JP"/>
        </w:rPr>
        <w:t>mo-V</w:t>
      </w:r>
      <w:r w:rsidRPr="00C016C3">
        <w:t>oiceCall. Which type of services will be rejected depends on the load condition. In some cases, maybe only delayTolerantAccess will be rejected. In some other cases, even mo-data can be rejected. For network slicing, since different network slices are isolated, their load condition may be different. It is possible that different network slices may need to reject different sets of services based on their owe load condition. Therefore, network needs to know which network slice initiate the RRC connection establishment. PRACH partitioning is one way to provide this information.There is no need for other slice specific information.</w:t>
      </w:r>
    </w:p>
    <w:p w14:paraId="2C777819" w14:textId="43F96019" w:rsidR="00331F33" w:rsidRDefault="00331F33" w:rsidP="00331F33">
      <w:pPr>
        <w:jc w:val="left"/>
      </w:pPr>
      <w:r>
        <w:rPr>
          <w:b/>
        </w:rPr>
        <w:t>Observation 4</w:t>
      </w:r>
      <w:r w:rsidRPr="00C016C3">
        <w:rPr>
          <w:rFonts w:hint="eastAsia"/>
          <w:b/>
        </w:rPr>
        <w:t xml:space="preserve">: </w:t>
      </w:r>
      <w:r>
        <w:rPr>
          <w:b/>
        </w:rPr>
        <w:t>For RRC connection reject, network slicing may not be visible to UE if PRACH partitioning is supported for network slicing</w:t>
      </w:r>
      <w:r w:rsidRPr="00C016C3">
        <w:rPr>
          <w:rFonts w:hint="eastAsia"/>
          <w:b/>
        </w:rPr>
        <w:t>.</w:t>
      </w:r>
    </w:p>
    <w:p w14:paraId="41DBE89C" w14:textId="77777777" w:rsidR="00331F33" w:rsidRDefault="00331F33" w:rsidP="00C016C3">
      <w:pPr>
        <w:jc w:val="left"/>
        <w:rPr>
          <w:b/>
        </w:rPr>
      </w:pPr>
    </w:p>
    <w:p w14:paraId="077185EA" w14:textId="3E87AD48" w:rsidR="00C016C3" w:rsidRDefault="00C016C3" w:rsidP="00C016C3">
      <w:pPr>
        <w:jc w:val="left"/>
        <w:rPr>
          <w:b/>
        </w:rPr>
      </w:pPr>
      <w:r w:rsidRPr="00C016C3">
        <w:rPr>
          <w:rFonts w:hint="eastAsia"/>
          <w:b/>
        </w:rPr>
        <w:t>Proposal</w:t>
      </w:r>
      <w:r w:rsidRPr="00C016C3">
        <w:rPr>
          <w:b/>
        </w:rPr>
        <w:t xml:space="preserve"> 3: </w:t>
      </w:r>
      <w:r w:rsidR="000E7586">
        <w:rPr>
          <w:b/>
        </w:rPr>
        <w:t>RACH backoff</w:t>
      </w:r>
      <w:r w:rsidRPr="00C016C3">
        <w:rPr>
          <w:b/>
        </w:rPr>
        <w:t xml:space="preserve"> and RRC connection reject can base on PRACH partitioning for the handling of different network slices. There is no need for slice specific backoff indicator and network slice indication in the establishment cause.</w:t>
      </w:r>
      <w:r w:rsidR="000E7586">
        <w:rPr>
          <w:b/>
        </w:rPr>
        <w:t xml:space="preserve"> </w:t>
      </w:r>
      <w:r w:rsidR="000E7586">
        <w:rPr>
          <w:b/>
          <w:lang w:val="en-US"/>
        </w:rPr>
        <w:t>And in this case UE is unaware of network slicing.</w:t>
      </w:r>
    </w:p>
    <w:p w14:paraId="479B242F" w14:textId="14127B61" w:rsidR="00C016C3" w:rsidRDefault="00C016C3" w:rsidP="00C016C3">
      <w:pPr>
        <w:jc w:val="left"/>
        <w:rPr>
          <w:u w:val="single"/>
        </w:rPr>
      </w:pPr>
      <w:r w:rsidRPr="00C016C3">
        <w:rPr>
          <w:rFonts w:hint="eastAsia"/>
          <w:u w:val="single"/>
        </w:rPr>
        <w:t>RRC connection release</w:t>
      </w:r>
    </w:p>
    <w:p w14:paraId="4026B439" w14:textId="77777777" w:rsidR="00C016C3" w:rsidRPr="00C016C3" w:rsidRDefault="00C016C3" w:rsidP="00C016C3">
      <w:pPr>
        <w:jc w:val="left"/>
      </w:pPr>
      <w:r w:rsidRPr="00C016C3">
        <w:rPr>
          <w:rFonts w:hint="eastAsia"/>
        </w:rPr>
        <w:t xml:space="preserve">RRC connection release </w:t>
      </w:r>
      <w:r w:rsidRPr="00C016C3">
        <w:t>is</w:t>
      </w:r>
      <w:r w:rsidRPr="00C016C3">
        <w:rPr>
          <w:rFonts w:hint="eastAsia"/>
        </w:rPr>
        <w:t xml:space="preserve"> used to release the established connection when congestion occurs.</w:t>
      </w:r>
      <w:r w:rsidRPr="00C016C3">
        <w:t xml:space="preserve"> It is the last step. Before this, network may use RRC connection reconfiguration to release some low priority DRBs in a congested network slice or move them to another slice. In LTE release message, network can tell UE the time it needs to wait before initiating a connection establishment request. LTE introduces the extended wait time for delay tolerant access. For NR, such mechanism can also be used. Whether it can be used for non delay tolerant access is unclear. But Even If configuring the wait timer per service is necessary, there is no need to differentiate services from different network slices, since there will not be different network slices handle the same service in one UE.</w:t>
      </w:r>
    </w:p>
    <w:p w14:paraId="01F241B8" w14:textId="22EFEB22" w:rsidR="00331F33" w:rsidRDefault="00331F33" w:rsidP="00C016C3">
      <w:pPr>
        <w:jc w:val="left"/>
        <w:rPr>
          <w:b/>
        </w:rPr>
      </w:pPr>
      <w:r>
        <w:rPr>
          <w:b/>
        </w:rPr>
        <w:t>Observation 5</w:t>
      </w:r>
      <w:r w:rsidRPr="00C016C3">
        <w:rPr>
          <w:rFonts w:hint="eastAsia"/>
          <w:b/>
        </w:rPr>
        <w:t xml:space="preserve">: </w:t>
      </w:r>
      <w:r>
        <w:rPr>
          <w:b/>
        </w:rPr>
        <w:t>For RRC connection release, network slicing may not be visible to UE</w:t>
      </w:r>
      <w:r w:rsidRPr="00C016C3">
        <w:rPr>
          <w:rFonts w:hint="eastAsia"/>
          <w:b/>
        </w:rPr>
        <w:t>.</w:t>
      </w:r>
    </w:p>
    <w:p w14:paraId="5F183E9B" w14:textId="760F8755" w:rsidR="00C016C3" w:rsidRPr="00C016C3" w:rsidRDefault="00C016C3" w:rsidP="00C016C3">
      <w:pPr>
        <w:jc w:val="left"/>
        <w:rPr>
          <w:b/>
          <w:u w:val="single"/>
        </w:rPr>
      </w:pPr>
      <w:r w:rsidRPr="00C016C3">
        <w:rPr>
          <w:rFonts w:hint="eastAsia"/>
          <w:b/>
        </w:rPr>
        <w:t xml:space="preserve">Proposal 4: </w:t>
      </w:r>
      <w:r w:rsidRPr="00C016C3">
        <w:rPr>
          <w:b/>
        </w:rPr>
        <w:t>The</w:t>
      </w:r>
      <w:r w:rsidR="00D559BC">
        <w:rPr>
          <w:b/>
        </w:rPr>
        <w:t xml:space="preserve">re is no need of </w:t>
      </w:r>
      <w:r w:rsidRPr="00C016C3">
        <w:rPr>
          <w:b/>
        </w:rPr>
        <w:t xml:space="preserve">different </w:t>
      </w:r>
      <w:r w:rsidR="00D559BC">
        <w:rPr>
          <w:b/>
        </w:rPr>
        <w:t xml:space="preserve">indication </w:t>
      </w:r>
      <w:r w:rsidRPr="00C016C3">
        <w:rPr>
          <w:b/>
        </w:rPr>
        <w:t xml:space="preserve">information </w:t>
      </w:r>
      <w:r w:rsidR="00D559BC">
        <w:rPr>
          <w:b/>
        </w:rPr>
        <w:t xml:space="preserve">in </w:t>
      </w:r>
      <w:r w:rsidR="00D559BC" w:rsidRPr="00C016C3">
        <w:rPr>
          <w:rFonts w:hint="eastAsia"/>
          <w:b/>
        </w:rPr>
        <w:t xml:space="preserve">RRC connection release </w:t>
      </w:r>
      <w:r w:rsidRPr="00C016C3">
        <w:rPr>
          <w:b/>
        </w:rPr>
        <w:t>for</w:t>
      </w:r>
      <w:r w:rsidRPr="00C016C3">
        <w:rPr>
          <w:rFonts w:hint="eastAsia"/>
          <w:b/>
        </w:rPr>
        <w:t xml:space="preserve"> different network slices</w:t>
      </w:r>
      <w:r w:rsidRPr="00C016C3">
        <w:rPr>
          <w:b/>
        </w:rPr>
        <w:t>.</w:t>
      </w:r>
      <w:r w:rsidR="000E7586">
        <w:rPr>
          <w:b/>
        </w:rPr>
        <w:t xml:space="preserve"> </w:t>
      </w:r>
      <w:r w:rsidR="000E7586">
        <w:rPr>
          <w:b/>
          <w:lang w:val="en-US"/>
        </w:rPr>
        <w:t>And in this case UE is unaware of network slicing.</w:t>
      </w:r>
    </w:p>
    <w:p w14:paraId="1FAD8B65" w14:textId="6C9A1CB3" w:rsidR="00D93285" w:rsidRPr="00C016C3" w:rsidRDefault="00D93285" w:rsidP="00D93285">
      <w:pPr>
        <w:pStyle w:val="2"/>
        <w:rPr>
          <w:lang w:eastAsia="zh-CN"/>
        </w:rPr>
      </w:pPr>
      <w:r w:rsidRPr="00C016C3">
        <w:t xml:space="preserve"> </w:t>
      </w:r>
      <w:r w:rsidR="009D16A2" w:rsidRPr="00C016C3">
        <w:t xml:space="preserve"> </w:t>
      </w:r>
      <w:r w:rsidR="0046756E">
        <w:rPr>
          <w:lang w:eastAsia="zh-CN"/>
        </w:rPr>
        <w:t>Traffic</w:t>
      </w:r>
      <w:r w:rsidR="00C016C3">
        <w:rPr>
          <w:lang w:eastAsia="zh-CN"/>
        </w:rPr>
        <w:t xml:space="preserve"> transmission</w:t>
      </w:r>
    </w:p>
    <w:p w14:paraId="1EA8816C" w14:textId="00623E2E" w:rsidR="00716B57" w:rsidRPr="00C016C3" w:rsidRDefault="00377B34" w:rsidP="001C2FC0">
      <w:pPr>
        <w:jc w:val="left"/>
        <w:rPr>
          <w:lang w:val="en-US"/>
        </w:rPr>
      </w:pPr>
      <w:r>
        <w:rPr>
          <w:lang w:val="en-US"/>
        </w:rPr>
        <w:t>In RAN2 NR ad Hoc meeting, RAN2 assumes that traffic for different slices is handled by different PDU sessions</w:t>
      </w:r>
      <w:r w:rsidR="009608A4" w:rsidRPr="00C016C3">
        <w:rPr>
          <w:lang w:val="en-US"/>
        </w:rPr>
        <w:t>.</w:t>
      </w:r>
      <w:r w:rsidR="00440DEE" w:rsidRPr="00C016C3">
        <w:rPr>
          <w:lang w:val="en-US"/>
        </w:rPr>
        <w:t xml:space="preserve"> </w:t>
      </w:r>
      <w:r>
        <w:rPr>
          <w:lang w:val="en-US"/>
        </w:rPr>
        <w:t xml:space="preserve">Since RAN2 agreed before that different PDU sessions are mapped to different DRBs. It is safe to say that traffic for different slices is handled by different DRBs. </w:t>
      </w:r>
      <w:r w:rsidR="00B02C50">
        <w:rPr>
          <w:lang w:val="en-US"/>
        </w:rPr>
        <w:t>Network can realize different slices by scheduling different DRBs on different carriers/RBs</w:t>
      </w:r>
      <w:r w:rsidR="0046756E">
        <w:rPr>
          <w:lang w:val="en-US"/>
        </w:rPr>
        <w:t>, which requires some enhancement to LTE</w:t>
      </w:r>
      <w:r w:rsidR="00210DA7">
        <w:rPr>
          <w:lang w:val="en-US"/>
        </w:rPr>
        <w:t>, e.g. UL grant indicates the corresponding logical channel</w:t>
      </w:r>
      <w:r w:rsidR="0046756E">
        <w:rPr>
          <w:lang w:val="en-US"/>
        </w:rPr>
        <w:t xml:space="preserve">. </w:t>
      </w:r>
      <w:r w:rsidR="00210DA7">
        <w:rPr>
          <w:lang w:val="en-US"/>
        </w:rPr>
        <w:t>To further reduce</w:t>
      </w:r>
      <w:r w:rsidR="0046756E">
        <w:rPr>
          <w:lang w:val="en-US"/>
        </w:rPr>
        <w:t xml:space="preserve"> </w:t>
      </w:r>
      <w:r w:rsidR="00210DA7">
        <w:rPr>
          <w:lang w:val="en-US"/>
        </w:rPr>
        <w:t xml:space="preserve">the impact between different DRBs, separate BSR/SR per logical channel may also be considered. All these kinds of mechanisms can work well together to support good isolation of different network slices without UE aware of network slicing. </w:t>
      </w:r>
    </w:p>
    <w:p w14:paraId="4C0C16B5" w14:textId="7749D304" w:rsidR="00323FC4" w:rsidRDefault="00210DA7" w:rsidP="001C2FC0">
      <w:pPr>
        <w:jc w:val="left"/>
        <w:rPr>
          <w:b/>
        </w:rPr>
      </w:pPr>
      <w:r>
        <w:rPr>
          <w:b/>
        </w:rPr>
        <w:t>Observation 6</w:t>
      </w:r>
      <w:r w:rsidRPr="00C016C3">
        <w:rPr>
          <w:rFonts w:hint="eastAsia"/>
          <w:b/>
        </w:rPr>
        <w:t xml:space="preserve">: </w:t>
      </w:r>
      <w:r>
        <w:rPr>
          <w:b/>
        </w:rPr>
        <w:t>For Traffic transmission for different slices, UE does not need to be aware of network slicing</w:t>
      </w:r>
      <w:r w:rsidRPr="00C016C3">
        <w:rPr>
          <w:rFonts w:hint="eastAsia"/>
          <w:b/>
        </w:rPr>
        <w:t>.</w:t>
      </w:r>
    </w:p>
    <w:p w14:paraId="0CCFFB80" w14:textId="10B1450A" w:rsidR="000E7586" w:rsidRDefault="000E7586" w:rsidP="001C2FC0">
      <w:pPr>
        <w:jc w:val="left"/>
        <w:rPr>
          <w:b/>
        </w:rPr>
      </w:pPr>
      <w:r>
        <w:rPr>
          <w:b/>
        </w:rPr>
        <w:t xml:space="preserve">Proposal 5: For Traffic transmission for different slices, there is no need to indicate network slicing information. And </w:t>
      </w:r>
      <w:r>
        <w:rPr>
          <w:b/>
          <w:lang w:val="en-US"/>
        </w:rPr>
        <w:t xml:space="preserve">in this case </w:t>
      </w:r>
      <w:r>
        <w:rPr>
          <w:b/>
        </w:rPr>
        <w:t>UE does not need to be aware of network slicing</w:t>
      </w:r>
      <w:r w:rsidRPr="00C016C3">
        <w:rPr>
          <w:rFonts w:hint="eastAsia"/>
          <w:b/>
        </w:rPr>
        <w:t>.</w:t>
      </w:r>
    </w:p>
    <w:p w14:paraId="3DE1B95B" w14:textId="7C77B8F3" w:rsidR="00113EB7" w:rsidRPr="00C016C3" w:rsidRDefault="00232A17" w:rsidP="00113EB7">
      <w:pPr>
        <w:pStyle w:val="2"/>
        <w:rPr>
          <w:lang w:eastAsia="zh-CN"/>
        </w:rPr>
      </w:pPr>
      <w:r>
        <w:rPr>
          <w:lang w:eastAsia="zh-CN"/>
        </w:rPr>
        <w:t>Mobility</w:t>
      </w:r>
    </w:p>
    <w:p w14:paraId="17FF457B" w14:textId="37193542" w:rsidR="00232A17" w:rsidRPr="00232A17" w:rsidRDefault="00232A17" w:rsidP="001C2FC0">
      <w:pPr>
        <w:jc w:val="left"/>
        <w:rPr>
          <w:u w:val="single"/>
          <w:lang w:val="en-US"/>
        </w:rPr>
      </w:pPr>
      <w:r w:rsidRPr="00232A17">
        <w:rPr>
          <w:u w:val="single"/>
          <w:lang w:val="en-US"/>
        </w:rPr>
        <w:t>Cell selection &amp; reselection</w:t>
      </w:r>
    </w:p>
    <w:p w14:paraId="6AE8DE4C" w14:textId="04653140" w:rsidR="008A2DD2" w:rsidRDefault="00113EB7" w:rsidP="001C2FC0">
      <w:pPr>
        <w:jc w:val="left"/>
        <w:rPr>
          <w:lang w:val="en-US"/>
        </w:rPr>
      </w:pPr>
      <w:r w:rsidRPr="00113EB7">
        <w:rPr>
          <w:lang w:val="en-US"/>
        </w:rPr>
        <w:t>As analyzed in [2],</w:t>
      </w:r>
      <w:r>
        <w:rPr>
          <w:lang w:val="en-US"/>
        </w:rPr>
        <w:t xml:space="preserve"> cell selection and reselection should take into account the availability of network slicing. </w:t>
      </w:r>
      <w:r w:rsidR="00D10B2F">
        <w:rPr>
          <w:lang w:val="en-US"/>
        </w:rPr>
        <w:t xml:space="preserve">To do this, </w:t>
      </w:r>
      <w:r w:rsidR="00CE7C3A">
        <w:rPr>
          <w:lang w:val="en-US"/>
        </w:rPr>
        <w:t xml:space="preserve">one way is that </w:t>
      </w:r>
      <w:r w:rsidR="00D10B2F">
        <w:rPr>
          <w:lang w:val="en-US"/>
        </w:rPr>
        <w:t>the</w:t>
      </w:r>
      <w:r w:rsidR="00934F4A">
        <w:rPr>
          <w:lang w:val="en-US"/>
        </w:rPr>
        <w:t xml:space="preserve"> network broadcast</w:t>
      </w:r>
      <w:r w:rsidR="00D10B2F">
        <w:rPr>
          <w:lang w:val="en-US"/>
        </w:rPr>
        <w:t>s</w:t>
      </w:r>
      <w:r w:rsidR="00934F4A">
        <w:rPr>
          <w:lang w:val="en-US"/>
        </w:rPr>
        <w:t xml:space="preserve"> the supported network slices by network slice ID.</w:t>
      </w:r>
      <w:r w:rsidR="00F571CA">
        <w:rPr>
          <w:lang w:val="en-US"/>
        </w:rPr>
        <w:t xml:space="preserve"> </w:t>
      </w:r>
      <w:r w:rsidR="00CE7C3A">
        <w:rPr>
          <w:lang w:val="en-US"/>
        </w:rPr>
        <w:t xml:space="preserve">So </w:t>
      </w:r>
      <w:r w:rsidR="00F571CA">
        <w:rPr>
          <w:lang w:val="en-US"/>
        </w:rPr>
        <w:t>UE needs to understand the network slices to check whether the configured network slices in UE is supported by the network or not.</w:t>
      </w:r>
      <w:r w:rsidR="00CE7C3A">
        <w:rPr>
          <w:lang w:val="en-US"/>
        </w:rPr>
        <w:t xml:space="preserve"> Another way is, as suggested in [3], based on </w:t>
      </w:r>
      <w:r w:rsidR="00CE7C3A" w:rsidRPr="00D05729">
        <w:t>IdleModeMobilityControlInfo</w:t>
      </w:r>
      <w:r w:rsidR="00CE7C3A">
        <w:t xml:space="preserve">, where dedicated </w:t>
      </w:r>
      <w:r w:rsidR="00BE25A9">
        <w:t xml:space="preserve">RAT/frequency selection criteria is included. In this method, the UE doesn't need to be aware of network slicing. However, we think this method works only for the case that network slicing is configured on a frequency scale not a cell level and the configuration doesn't change over time &amp; locations. In [3], it claims to support the </w:t>
      </w:r>
      <w:r w:rsidR="00BE25A9">
        <w:t>deployment of a large set of slices</w:t>
      </w:r>
      <w:r w:rsidR="00BE25A9">
        <w:t>, but such a limitation fails to meet this business requirement</w:t>
      </w:r>
      <w:r w:rsidR="00020E22">
        <w:t xml:space="preserve"> as it requires flexible deployment</w:t>
      </w:r>
      <w:r w:rsidR="00BE25A9">
        <w:t>.</w:t>
      </w:r>
    </w:p>
    <w:p w14:paraId="71BEC03C" w14:textId="5F1771CF" w:rsidR="00113EB7" w:rsidRDefault="008A2DD2" w:rsidP="001C2FC0">
      <w:pPr>
        <w:jc w:val="left"/>
        <w:rPr>
          <w:b/>
          <w:lang w:val="en-US"/>
        </w:rPr>
      </w:pPr>
      <w:r w:rsidRPr="006E33A5">
        <w:rPr>
          <w:rFonts w:hint="eastAsia"/>
          <w:b/>
          <w:lang w:val="en-US"/>
        </w:rPr>
        <w:t xml:space="preserve">Proposal </w:t>
      </w:r>
      <w:r w:rsidR="000E7586" w:rsidRPr="006E33A5">
        <w:rPr>
          <w:b/>
          <w:lang w:val="en-US"/>
        </w:rPr>
        <w:t xml:space="preserve">6: </w:t>
      </w:r>
      <w:r w:rsidR="00F571CA">
        <w:rPr>
          <w:b/>
          <w:lang w:val="en-US"/>
        </w:rPr>
        <w:t>If</w:t>
      </w:r>
      <w:r w:rsidR="006E33A5" w:rsidRPr="006E33A5">
        <w:rPr>
          <w:b/>
          <w:lang w:val="en-US"/>
        </w:rPr>
        <w:t xml:space="preserve"> cell selection &amp; reselection</w:t>
      </w:r>
      <w:r w:rsidR="00F571CA">
        <w:rPr>
          <w:b/>
          <w:lang w:val="en-US"/>
        </w:rPr>
        <w:t xml:space="preserve"> takes into account the availability of network slicing</w:t>
      </w:r>
      <w:r w:rsidR="006E33A5" w:rsidRPr="006E33A5">
        <w:rPr>
          <w:b/>
          <w:lang w:val="en-US"/>
        </w:rPr>
        <w:t>, UE need</w:t>
      </w:r>
      <w:r w:rsidR="00F571CA">
        <w:rPr>
          <w:b/>
          <w:lang w:val="en-US"/>
        </w:rPr>
        <w:t>s</w:t>
      </w:r>
      <w:r w:rsidR="006E33A5" w:rsidRPr="006E33A5">
        <w:rPr>
          <w:b/>
          <w:lang w:val="en-US"/>
        </w:rPr>
        <w:t xml:space="preserve"> to be aware of network slicing.</w:t>
      </w:r>
      <w:r w:rsidR="00934F4A" w:rsidRPr="006E33A5">
        <w:rPr>
          <w:b/>
          <w:lang w:val="en-US"/>
        </w:rPr>
        <w:t xml:space="preserve"> </w:t>
      </w:r>
    </w:p>
    <w:p w14:paraId="5D1CF9F2" w14:textId="753CF8FC" w:rsidR="00232A17" w:rsidRDefault="00D0086F" w:rsidP="001C2FC0">
      <w:pPr>
        <w:jc w:val="left"/>
        <w:rPr>
          <w:u w:val="single"/>
          <w:lang w:val="en-US"/>
        </w:rPr>
      </w:pPr>
      <w:r>
        <w:rPr>
          <w:u w:val="single"/>
          <w:lang w:val="en-US"/>
        </w:rPr>
        <w:t>Measurement report &amp; h</w:t>
      </w:r>
      <w:r w:rsidRPr="00D0086F">
        <w:rPr>
          <w:u w:val="single"/>
          <w:lang w:val="en-US"/>
        </w:rPr>
        <w:t>andover</w:t>
      </w:r>
    </w:p>
    <w:p w14:paraId="29B2557D" w14:textId="6C654011" w:rsidR="00D0086F" w:rsidRDefault="00D0086F" w:rsidP="001C2FC0">
      <w:pPr>
        <w:jc w:val="left"/>
        <w:rPr>
          <w:lang w:val="en-US"/>
        </w:rPr>
      </w:pPr>
      <w:r>
        <w:rPr>
          <w:lang w:val="en-US"/>
        </w:rPr>
        <w:t xml:space="preserve">Similar to UE controlled mobility, network controlled mobility should also take into account the availability of network slicing. </w:t>
      </w:r>
      <w:r w:rsidR="00287634">
        <w:rPr>
          <w:lang w:val="en-US"/>
        </w:rPr>
        <w:t>But it can</w:t>
      </w:r>
      <w:r>
        <w:rPr>
          <w:lang w:val="en-US"/>
        </w:rPr>
        <w:t xml:space="preserve"> </w:t>
      </w:r>
      <w:r w:rsidR="00287634">
        <w:rPr>
          <w:lang w:val="en-US"/>
        </w:rPr>
        <w:t>be transparent to UE.</w:t>
      </w:r>
    </w:p>
    <w:p w14:paraId="293B8B8C" w14:textId="53CE4C19" w:rsidR="00287634" w:rsidRPr="00287634" w:rsidRDefault="00287634" w:rsidP="001C2FC0">
      <w:pPr>
        <w:jc w:val="left"/>
        <w:rPr>
          <w:rFonts w:hint="eastAsia"/>
          <w:b/>
        </w:rPr>
      </w:pPr>
      <w:r w:rsidRPr="006E33A5">
        <w:rPr>
          <w:rFonts w:hint="eastAsia"/>
          <w:b/>
          <w:lang w:val="en-US"/>
        </w:rPr>
        <w:t xml:space="preserve">Proposal </w:t>
      </w:r>
      <w:r>
        <w:rPr>
          <w:b/>
          <w:lang w:val="en-US"/>
        </w:rPr>
        <w:t>7</w:t>
      </w:r>
      <w:r w:rsidRPr="006E33A5">
        <w:rPr>
          <w:b/>
          <w:lang w:val="en-US"/>
        </w:rPr>
        <w:t xml:space="preserve">: </w:t>
      </w:r>
      <w:r>
        <w:rPr>
          <w:b/>
          <w:lang w:val="en-US"/>
        </w:rPr>
        <w:t>For network controlled mobility</w:t>
      </w:r>
      <w:r w:rsidRPr="006E33A5">
        <w:rPr>
          <w:b/>
          <w:lang w:val="en-US"/>
        </w:rPr>
        <w:t xml:space="preserve">, UE </w:t>
      </w:r>
      <w:r>
        <w:rPr>
          <w:b/>
          <w:lang w:val="en-US"/>
        </w:rPr>
        <w:t>is</w:t>
      </w:r>
      <w:r w:rsidRPr="006E33A5">
        <w:rPr>
          <w:b/>
          <w:lang w:val="en-US"/>
        </w:rPr>
        <w:t xml:space="preserve"> </w:t>
      </w:r>
      <w:r>
        <w:rPr>
          <w:b/>
          <w:lang w:val="en-US"/>
        </w:rPr>
        <w:t>un</w:t>
      </w:r>
      <w:r w:rsidRPr="006E33A5">
        <w:rPr>
          <w:b/>
          <w:lang w:val="en-US"/>
        </w:rPr>
        <w:t>aware of network slicing.</w:t>
      </w:r>
    </w:p>
    <w:p w14:paraId="7D55193D" w14:textId="77777777" w:rsidR="004A71D6" w:rsidRPr="00C016C3" w:rsidRDefault="004A71D6" w:rsidP="00703220">
      <w:pPr>
        <w:pStyle w:val="1"/>
      </w:pPr>
      <w:r w:rsidRPr="00C016C3">
        <w:rPr>
          <w:rFonts w:hint="eastAsia"/>
        </w:rPr>
        <w:t>Conclusions</w:t>
      </w:r>
    </w:p>
    <w:p w14:paraId="519A9183" w14:textId="1FB6CBE2" w:rsidR="00A47D39" w:rsidRDefault="00A47D39" w:rsidP="004A71D6">
      <w:r>
        <w:t>During the discussion above, we have the following observations</w:t>
      </w:r>
      <w:r w:rsidR="006E33A5">
        <w:t xml:space="preserve"> and proposals</w:t>
      </w:r>
      <w:r>
        <w:t>:</w:t>
      </w:r>
    </w:p>
    <w:p w14:paraId="31CD2236" w14:textId="1DFB571A" w:rsidR="00A47D39" w:rsidRDefault="006E33A5" w:rsidP="004A71D6">
      <w:pPr>
        <w:rPr>
          <w:b/>
          <w:lang w:val="en-US"/>
        </w:rPr>
      </w:pPr>
      <w:r w:rsidRPr="00C016C3">
        <w:rPr>
          <w:rFonts w:hint="eastAsia"/>
          <w:b/>
          <w:lang w:val="en-US"/>
        </w:rPr>
        <w:t>Observation 1:</w:t>
      </w:r>
      <w:r w:rsidRPr="00C016C3">
        <w:rPr>
          <w:b/>
          <w:lang w:val="en-US"/>
        </w:rPr>
        <w:t xml:space="preserve"> For PRACH partitioning, whether network slicing is visible to UE depends on whether network slice ID or access category is used for partitioning.</w:t>
      </w:r>
    </w:p>
    <w:p w14:paraId="42B0BEF3" w14:textId="53AEA517" w:rsidR="00A47D39" w:rsidRDefault="006E33A5" w:rsidP="004A71D6">
      <w:pPr>
        <w:rPr>
          <w:b/>
        </w:rPr>
      </w:pPr>
      <w:r>
        <w:rPr>
          <w:b/>
        </w:rPr>
        <w:t xml:space="preserve">Observation </w:t>
      </w:r>
      <w:r w:rsidRPr="00C016C3">
        <w:rPr>
          <w:rFonts w:hint="eastAsia"/>
          <w:b/>
        </w:rPr>
        <w:t xml:space="preserve">2: </w:t>
      </w:r>
      <w:r>
        <w:rPr>
          <w:b/>
        </w:rPr>
        <w:t>For a</w:t>
      </w:r>
      <w:r w:rsidRPr="00C016C3">
        <w:rPr>
          <w:rFonts w:hint="eastAsia"/>
          <w:b/>
        </w:rPr>
        <w:t>ccess barring</w:t>
      </w:r>
      <w:r>
        <w:rPr>
          <w:b/>
        </w:rPr>
        <w:t>, network slicing may not be visible to UE if access category includes network slicing information</w:t>
      </w:r>
      <w:r w:rsidRPr="00C016C3">
        <w:rPr>
          <w:rFonts w:hint="eastAsia"/>
          <w:b/>
        </w:rPr>
        <w:t>.</w:t>
      </w:r>
    </w:p>
    <w:p w14:paraId="5E3AA7F4" w14:textId="5F75D2FF" w:rsidR="00A47D39" w:rsidRDefault="006E33A5" w:rsidP="004A71D6">
      <w:pPr>
        <w:rPr>
          <w:b/>
        </w:rPr>
      </w:pPr>
      <w:r>
        <w:rPr>
          <w:b/>
        </w:rPr>
        <w:t>Observation 3</w:t>
      </w:r>
      <w:r w:rsidRPr="00C016C3">
        <w:rPr>
          <w:rFonts w:hint="eastAsia"/>
          <w:b/>
        </w:rPr>
        <w:t xml:space="preserve">: </w:t>
      </w:r>
      <w:r>
        <w:rPr>
          <w:b/>
        </w:rPr>
        <w:t>For RACH backoff, network slicing may not be visible to UE if PRACH partitioning is supported for network slicing</w:t>
      </w:r>
      <w:r w:rsidRPr="00C016C3">
        <w:rPr>
          <w:rFonts w:hint="eastAsia"/>
          <w:b/>
        </w:rPr>
        <w:t>.</w:t>
      </w:r>
    </w:p>
    <w:p w14:paraId="2C14AA07" w14:textId="683E9409" w:rsidR="00A47D39" w:rsidRDefault="006E33A5" w:rsidP="004A71D6">
      <w:r>
        <w:rPr>
          <w:b/>
        </w:rPr>
        <w:t>Observation 4</w:t>
      </w:r>
      <w:r w:rsidRPr="00C016C3">
        <w:rPr>
          <w:rFonts w:hint="eastAsia"/>
          <w:b/>
        </w:rPr>
        <w:t xml:space="preserve">: </w:t>
      </w:r>
      <w:r>
        <w:rPr>
          <w:b/>
        </w:rPr>
        <w:t>For RRC connection reject, network slicing may not be visible to UE if PRACH partitioning is supported for network slicing</w:t>
      </w:r>
      <w:r w:rsidRPr="00C016C3">
        <w:rPr>
          <w:rFonts w:hint="eastAsia"/>
          <w:b/>
        </w:rPr>
        <w:t>.</w:t>
      </w:r>
    </w:p>
    <w:p w14:paraId="10CCD30C" w14:textId="1CC92FFB" w:rsidR="00A47D39" w:rsidRDefault="00A47D39" w:rsidP="004A71D6">
      <w:r>
        <w:rPr>
          <w:b/>
        </w:rPr>
        <w:t>Observation 5</w:t>
      </w:r>
      <w:r w:rsidRPr="00C016C3">
        <w:rPr>
          <w:rFonts w:hint="eastAsia"/>
          <w:b/>
        </w:rPr>
        <w:t xml:space="preserve">: </w:t>
      </w:r>
      <w:r>
        <w:rPr>
          <w:b/>
        </w:rPr>
        <w:t>For RRC connection release, network slicing may not be visible to UE</w:t>
      </w:r>
      <w:r w:rsidRPr="00C016C3">
        <w:rPr>
          <w:rFonts w:hint="eastAsia"/>
          <w:b/>
        </w:rPr>
        <w:t>.</w:t>
      </w:r>
    </w:p>
    <w:p w14:paraId="29326698" w14:textId="24D52345" w:rsidR="00A47D39" w:rsidRPr="006E33A5" w:rsidRDefault="00A47D39" w:rsidP="006E33A5">
      <w:pPr>
        <w:jc w:val="left"/>
        <w:rPr>
          <w:b/>
        </w:rPr>
      </w:pPr>
      <w:r>
        <w:rPr>
          <w:b/>
        </w:rPr>
        <w:t>Observation 6</w:t>
      </w:r>
      <w:r w:rsidRPr="00C016C3">
        <w:rPr>
          <w:rFonts w:hint="eastAsia"/>
          <w:b/>
        </w:rPr>
        <w:t xml:space="preserve">: </w:t>
      </w:r>
      <w:r>
        <w:rPr>
          <w:b/>
        </w:rPr>
        <w:t>For Traffic transmission for different slices, UE does not need to be aware of network slicing</w:t>
      </w:r>
      <w:r w:rsidRPr="00C016C3">
        <w:rPr>
          <w:rFonts w:hint="eastAsia"/>
          <w:b/>
        </w:rPr>
        <w:t>.</w:t>
      </w:r>
    </w:p>
    <w:p w14:paraId="44B621AF" w14:textId="502CBA61" w:rsidR="004A71D6" w:rsidRPr="00C016C3" w:rsidRDefault="004A71D6" w:rsidP="004A71D6">
      <w:r w:rsidRPr="00C016C3">
        <w:rPr>
          <w:rFonts w:hint="eastAsia"/>
        </w:rPr>
        <w:t xml:space="preserve">Based on the </w:t>
      </w:r>
      <w:r w:rsidR="00D559BC">
        <w:t xml:space="preserve">above </w:t>
      </w:r>
      <w:r w:rsidRPr="00C016C3">
        <w:rPr>
          <w:rFonts w:hint="eastAsia"/>
        </w:rPr>
        <w:t xml:space="preserve">discussion, </w:t>
      </w:r>
      <w:r w:rsidR="003F0DD7" w:rsidRPr="00C016C3">
        <w:t xml:space="preserve">we have the </w:t>
      </w:r>
      <w:r w:rsidR="003F0DD7" w:rsidRPr="00C016C3">
        <w:rPr>
          <w:rFonts w:hint="eastAsia"/>
        </w:rPr>
        <w:t>following proposals</w:t>
      </w:r>
      <w:r w:rsidRPr="00C016C3">
        <w:rPr>
          <w:rFonts w:hint="eastAsia"/>
        </w:rPr>
        <w:t>:</w:t>
      </w:r>
    </w:p>
    <w:p w14:paraId="7D68EBD3" w14:textId="77777777" w:rsidR="006E33A5" w:rsidRDefault="006E33A5" w:rsidP="00026BAF">
      <w:pPr>
        <w:jc w:val="left"/>
        <w:rPr>
          <w:b/>
          <w:lang w:val="en-US"/>
        </w:rPr>
      </w:pPr>
      <w:r w:rsidRPr="00C016C3">
        <w:rPr>
          <w:rFonts w:hint="eastAsia"/>
          <w:b/>
          <w:lang w:val="en-US"/>
        </w:rPr>
        <w:t>Proposal 1: For network slicing</w:t>
      </w:r>
      <w:r w:rsidRPr="00C016C3">
        <w:rPr>
          <w:b/>
          <w:lang w:val="en-US"/>
        </w:rPr>
        <w:t xml:space="preserve">, </w:t>
      </w:r>
      <w:r w:rsidRPr="00C016C3">
        <w:rPr>
          <w:rFonts w:hint="eastAsia"/>
          <w:b/>
          <w:lang w:val="en-US"/>
        </w:rPr>
        <w:t>PRACH partitioning is supported</w:t>
      </w:r>
      <w:r>
        <w:rPr>
          <w:b/>
          <w:lang w:val="en-US"/>
        </w:rPr>
        <w:t>. And in this case UE is unaware of network slicing if access category containing network slicing information is used for partitioning.</w:t>
      </w:r>
    </w:p>
    <w:p w14:paraId="273C2A78" w14:textId="77777777" w:rsidR="006E33A5" w:rsidRPr="00C016C3" w:rsidRDefault="006E33A5" w:rsidP="006E33A5">
      <w:pPr>
        <w:jc w:val="left"/>
        <w:rPr>
          <w:b/>
        </w:rPr>
      </w:pPr>
      <w:r w:rsidRPr="00E13A91">
        <w:rPr>
          <w:rFonts w:hint="eastAsia"/>
          <w:b/>
          <w:lang w:val="en-US"/>
        </w:rPr>
        <w:t xml:space="preserve">Proposal 2: </w:t>
      </w:r>
      <w:r>
        <w:rPr>
          <w:b/>
          <w:lang w:val="en-US"/>
        </w:rPr>
        <w:t>A</w:t>
      </w:r>
      <w:r w:rsidRPr="00E13A91">
        <w:rPr>
          <w:rFonts w:hint="eastAsia"/>
          <w:b/>
        </w:rPr>
        <w:t>ccess barring</w:t>
      </w:r>
      <w:r w:rsidRPr="00E13A91">
        <w:rPr>
          <w:b/>
        </w:rPr>
        <w:t xml:space="preserve"> </w:t>
      </w:r>
      <w:r>
        <w:rPr>
          <w:b/>
        </w:rPr>
        <w:t>should take different</w:t>
      </w:r>
      <w:r w:rsidRPr="00E13A91">
        <w:rPr>
          <w:b/>
        </w:rPr>
        <w:t xml:space="preserve"> network slices</w:t>
      </w:r>
      <w:r>
        <w:rPr>
          <w:b/>
        </w:rPr>
        <w:t xml:space="preserve"> into consideration. </w:t>
      </w:r>
      <w:r>
        <w:rPr>
          <w:b/>
          <w:lang w:val="en-US"/>
        </w:rPr>
        <w:t>And in this case UE is unaware of network slicing if access category contains network slicing information.</w:t>
      </w:r>
    </w:p>
    <w:p w14:paraId="1356E6BD" w14:textId="77777777" w:rsidR="006E33A5" w:rsidRDefault="006E33A5" w:rsidP="006E33A5">
      <w:pPr>
        <w:jc w:val="left"/>
        <w:rPr>
          <w:b/>
        </w:rPr>
      </w:pPr>
      <w:r w:rsidRPr="00C016C3">
        <w:rPr>
          <w:rFonts w:hint="eastAsia"/>
          <w:b/>
        </w:rPr>
        <w:t>Proposal</w:t>
      </w:r>
      <w:r w:rsidRPr="00C016C3">
        <w:rPr>
          <w:b/>
        </w:rPr>
        <w:t xml:space="preserve"> 3: </w:t>
      </w:r>
      <w:r>
        <w:rPr>
          <w:b/>
        </w:rPr>
        <w:t>RACH backoff</w:t>
      </w:r>
      <w:r w:rsidRPr="00C016C3">
        <w:rPr>
          <w:b/>
        </w:rPr>
        <w:t xml:space="preserve"> and RRC connection reject can base on PRACH partitioning for the handling of different network slices. There is no need for slice specific backoff indicator and network slice indication in the establishment cause.</w:t>
      </w:r>
      <w:r>
        <w:rPr>
          <w:b/>
        </w:rPr>
        <w:t xml:space="preserve"> </w:t>
      </w:r>
      <w:r>
        <w:rPr>
          <w:b/>
          <w:lang w:val="en-US"/>
        </w:rPr>
        <w:t>And in this case UE is unaware of network slicing.</w:t>
      </w:r>
    </w:p>
    <w:p w14:paraId="028C6161" w14:textId="77777777" w:rsidR="006E33A5" w:rsidRPr="00C016C3" w:rsidRDefault="006E33A5" w:rsidP="006E33A5">
      <w:pPr>
        <w:jc w:val="left"/>
        <w:rPr>
          <w:b/>
          <w:u w:val="single"/>
        </w:rPr>
      </w:pPr>
      <w:r w:rsidRPr="00C016C3">
        <w:rPr>
          <w:rFonts w:hint="eastAsia"/>
          <w:b/>
        </w:rPr>
        <w:t xml:space="preserve">Proposal 4: </w:t>
      </w:r>
      <w:r w:rsidRPr="00C016C3">
        <w:rPr>
          <w:b/>
        </w:rPr>
        <w:t>The</w:t>
      </w:r>
      <w:r>
        <w:rPr>
          <w:b/>
        </w:rPr>
        <w:t xml:space="preserve">re is no need of </w:t>
      </w:r>
      <w:r w:rsidRPr="00C016C3">
        <w:rPr>
          <w:b/>
        </w:rPr>
        <w:t xml:space="preserve">different </w:t>
      </w:r>
      <w:r>
        <w:rPr>
          <w:b/>
        </w:rPr>
        <w:t xml:space="preserve">indication </w:t>
      </w:r>
      <w:r w:rsidRPr="00C016C3">
        <w:rPr>
          <w:b/>
        </w:rPr>
        <w:t xml:space="preserve">information </w:t>
      </w:r>
      <w:r>
        <w:rPr>
          <w:b/>
        </w:rPr>
        <w:t xml:space="preserve">in </w:t>
      </w:r>
      <w:r w:rsidRPr="00C016C3">
        <w:rPr>
          <w:rFonts w:hint="eastAsia"/>
          <w:b/>
        </w:rPr>
        <w:t xml:space="preserve">RRC connection release </w:t>
      </w:r>
      <w:r w:rsidRPr="00C016C3">
        <w:rPr>
          <w:b/>
        </w:rPr>
        <w:t>for</w:t>
      </w:r>
      <w:r w:rsidRPr="00C016C3">
        <w:rPr>
          <w:rFonts w:hint="eastAsia"/>
          <w:b/>
        </w:rPr>
        <w:t xml:space="preserve"> different network slices</w:t>
      </w:r>
      <w:r w:rsidRPr="00C016C3">
        <w:rPr>
          <w:b/>
        </w:rPr>
        <w:t>.</w:t>
      </w:r>
      <w:r>
        <w:rPr>
          <w:b/>
        </w:rPr>
        <w:t xml:space="preserve"> </w:t>
      </w:r>
      <w:r>
        <w:rPr>
          <w:b/>
          <w:lang w:val="en-US"/>
        </w:rPr>
        <w:t>And in this case UE is unaware of network slicing.</w:t>
      </w:r>
    </w:p>
    <w:p w14:paraId="02EC8619" w14:textId="77777777" w:rsidR="006E33A5" w:rsidRDefault="006E33A5" w:rsidP="006E33A5">
      <w:pPr>
        <w:jc w:val="left"/>
        <w:rPr>
          <w:b/>
        </w:rPr>
      </w:pPr>
      <w:r>
        <w:rPr>
          <w:b/>
        </w:rPr>
        <w:t xml:space="preserve">Proposal 5: For Traffic transmission for different slices, there is no need to indicate network slicing information. And </w:t>
      </w:r>
      <w:r>
        <w:rPr>
          <w:b/>
          <w:lang w:val="en-US"/>
        </w:rPr>
        <w:t xml:space="preserve">in this case </w:t>
      </w:r>
      <w:r>
        <w:rPr>
          <w:b/>
        </w:rPr>
        <w:t>UE does not need to be aware of network slicing</w:t>
      </w:r>
      <w:r w:rsidRPr="00C016C3">
        <w:rPr>
          <w:rFonts w:hint="eastAsia"/>
          <w:b/>
        </w:rPr>
        <w:t>.</w:t>
      </w:r>
    </w:p>
    <w:p w14:paraId="2400377A" w14:textId="45CEAE15" w:rsidR="00AA1BBF" w:rsidRDefault="00D94258" w:rsidP="00026BAF">
      <w:pPr>
        <w:jc w:val="left"/>
        <w:rPr>
          <w:b/>
          <w:lang w:val="en-US"/>
        </w:rPr>
      </w:pPr>
      <w:r w:rsidRPr="006E33A5">
        <w:rPr>
          <w:rFonts w:hint="eastAsia"/>
          <w:b/>
          <w:lang w:val="en-US"/>
        </w:rPr>
        <w:t xml:space="preserve">Proposal </w:t>
      </w:r>
      <w:r w:rsidRPr="006E33A5">
        <w:rPr>
          <w:b/>
          <w:lang w:val="en-US"/>
        </w:rPr>
        <w:t xml:space="preserve">6: </w:t>
      </w:r>
      <w:r>
        <w:rPr>
          <w:b/>
          <w:lang w:val="en-US"/>
        </w:rPr>
        <w:t>If</w:t>
      </w:r>
      <w:r w:rsidRPr="006E33A5">
        <w:rPr>
          <w:b/>
          <w:lang w:val="en-US"/>
        </w:rPr>
        <w:t xml:space="preserve"> cell selection &amp; reselection</w:t>
      </w:r>
      <w:r>
        <w:rPr>
          <w:b/>
          <w:lang w:val="en-US"/>
        </w:rPr>
        <w:t xml:space="preserve"> takes into account the availability of network slicing</w:t>
      </w:r>
      <w:r w:rsidRPr="006E33A5">
        <w:rPr>
          <w:b/>
          <w:lang w:val="en-US"/>
        </w:rPr>
        <w:t>, UE need</w:t>
      </w:r>
      <w:r>
        <w:rPr>
          <w:b/>
          <w:lang w:val="en-US"/>
        </w:rPr>
        <w:t>s</w:t>
      </w:r>
      <w:r w:rsidRPr="006E33A5">
        <w:rPr>
          <w:b/>
          <w:lang w:val="en-US"/>
        </w:rPr>
        <w:t xml:space="preserve"> to be aware of network slicing.</w:t>
      </w:r>
    </w:p>
    <w:p w14:paraId="359256C5" w14:textId="05BC7EF1" w:rsidR="00287634" w:rsidRPr="00C016C3" w:rsidRDefault="00287634" w:rsidP="00026BAF">
      <w:pPr>
        <w:jc w:val="left"/>
        <w:rPr>
          <w:b/>
        </w:rPr>
      </w:pPr>
      <w:r w:rsidRPr="006E33A5">
        <w:rPr>
          <w:rFonts w:hint="eastAsia"/>
          <w:b/>
          <w:lang w:val="en-US"/>
        </w:rPr>
        <w:t xml:space="preserve">Proposal </w:t>
      </w:r>
      <w:r>
        <w:rPr>
          <w:b/>
          <w:lang w:val="en-US"/>
        </w:rPr>
        <w:t>7</w:t>
      </w:r>
      <w:r w:rsidRPr="006E33A5">
        <w:rPr>
          <w:b/>
          <w:lang w:val="en-US"/>
        </w:rPr>
        <w:t xml:space="preserve">: </w:t>
      </w:r>
      <w:r>
        <w:rPr>
          <w:b/>
          <w:lang w:val="en-US"/>
        </w:rPr>
        <w:t>For network controlled mobility</w:t>
      </w:r>
      <w:r w:rsidRPr="006E33A5">
        <w:rPr>
          <w:b/>
          <w:lang w:val="en-US"/>
        </w:rPr>
        <w:t xml:space="preserve">, UE </w:t>
      </w:r>
      <w:r>
        <w:rPr>
          <w:b/>
          <w:lang w:val="en-US"/>
        </w:rPr>
        <w:t>is</w:t>
      </w:r>
      <w:r w:rsidRPr="006E33A5">
        <w:rPr>
          <w:b/>
          <w:lang w:val="en-US"/>
        </w:rPr>
        <w:t xml:space="preserve"> </w:t>
      </w:r>
      <w:r>
        <w:rPr>
          <w:b/>
          <w:lang w:val="en-US"/>
        </w:rPr>
        <w:t>un</w:t>
      </w:r>
      <w:r w:rsidRPr="006E33A5">
        <w:rPr>
          <w:b/>
          <w:lang w:val="en-US"/>
        </w:rPr>
        <w:t>aware of network slicing.</w:t>
      </w:r>
      <w:bookmarkStart w:id="1" w:name="_GoBack"/>
      <w:bookmarkEnd w:id="1"/>
    </w:p>
    <w:p w14:paraId="4F417086" w14:textId="77777777" w:rsidR="004711D9" w:rsidRPr="00C016C3" w:rsidRDefault="004711D9" w:rsidP="004711D9">
      <w:pPr>
        <w:pStyle w:val="1"/>
      </w:pPr>
      <w:r w:rsidRPr="00C016C3">
        <w:rPr>
          <w:rFonts w:hint="eastAsia"/>
        </w:rPr>
        <w:t>References</w:t>
      </w:r>
    </w:p>
    <w:p w14:paraId="7287D0FA" w14:textId="789CA953" w:rsidR="0045786D" w:rsidRDefault="004711D9" w:rsidP="00972114">
      <w:r w:rsidRPr="00C016C3">
        <w:rPr>
          <w:rFonts w:hint="eastAsia"/>
        </w:rPr>
        <w:t xml:space="preserve">[1] </w:t>
      </w:r>
      <w:r w:rsidR="00510831" w:rsidRPr="00C016C3">
        <w:t>R2-1702441 LS on Access Control for NR</w:t>
      </w:r>
      <w:r w:rsidR="002D224E" w:rsidRPr="00C016C3">
        <w:t>.</w:t>
      </w:r>
    </w:p>
    <w:p w14:paraId="1B034AB4" w14:textId="65493A5F" w:rsidR="00113EB7" w:rsidRDefault="00113EB7" w:rsidP="00972114">
      <w:r>
        <w:rPr>
          <w:rFonts w:hint="eastAsia"/>
        </w:rPr>
        <w:t>[</w:t>
      </w:r>
      <w:r>
        <w:t>2</w:t>
      </w:r>
      <w:r>
        <w:rPr>
          <w:rFonts w:hint="eastAsia"/>
        </w:rPr>
        <w:t>]</w:t>
      </w:r>
      <w:r>
        <w:t xml:space="preserve"> R2-</w:t>
      </w:r>
      <w:r w:rsidR="00CE5EA9">
        <w:t>1702530</w:t>
      </w:r>
      <w:r>
        <w:t xml:space="preserve"> </w:t>
      </w:r>
      <w:r w:rsidRPr="00113EB7">
        <w:t>Cell Selection and Reselection Consideration for Network Slicing</w:t>
      </w:r>
      <w:r>
        <w:t>, xiaomi.</w:t>
      </w:r>
    </w:p>
    <w:p w14:paraId="495205C5" w14:textId="0EA23139" w:rsidR="00745901" w:rsidRPr="005408FB" w:rsidRDefault="00745901" w:rsidP="00972114">
      <w:r>
        <w:rPr>
          <w:rFonts w:hint="eastAsia"/>
        </w:rPr>
        <w:t>[</w:t>
      </w:r>
      <w:r>
        <w:t>3</w:t>
      </w:r>
      <w:r>
        <w:rPr>
          <w:rFonts w:hint="eastAsia"/>
        </w:rPr>
        <w:t>]</w:t>
      </w:r>
      <w:r>
        <w:t xml:space="preserve"> R2-1701052 Slice availability, Ericsson.</w:t>
      </w:r>
    </w:p>
    <w:sectPr w:rsidR="00745901" w:rsidRPr="005408FB" w:rsidSect="004E5F54">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45BC5" w14:textId="77777777" w:rsidR="00F93C97" w:rsidRDefault="00F93C97">
      <w:pPr>
        <w:spacing w:after="0" w:line="240" w:lineRule="auto"/>
      </w:pPr>
      <w:r>
        <w:separator/>
      </w:r>
    </w:p>
  </w:endnote>
  <w:endnote w:type="continuationSeparator" w:id="0">
    <w:p w14:paraId="12EA85DD" w14:textId="77777777" w:rsidR="00F93C97" w:rsidRDefault="00F93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A6583" w14:textId="368834C5" w:rsidR="00D40FDB" w:rsidRDefault="007E559A" w:rsidP="004E5F54">
    <w:pPr>
      <w:pStyle w:val="a3"/>
      <w:tabs>
        <w:tab w:val="center" w:pos="4820"/>
        <w:tab w:val="right" w:pos="9639"/>
      </w:tabs>
      <w:jc w:val="left"/>
    </w:pPr>
    <w:r w:rsidRPr="007E559A">
      <w:t>R2-1702529</w:t>
    </w:r>
    <w:r w:rsidR="00D40FDB">
      <w:tab/>
    </w:r>
    <w:r w:rsidR="00D40FDB" w:rsidRPr="004F73E4">
      <w:rPr>
        <w:sz w:val="20"/>
        <w:szCs w:val="20"/>
      </w:rPr>
      <w:fldChar w:fldCharType="begin"/>
    </w:r>
    <w:r w:rsidR="00D40FDB" w:rsidRPr="004F73E4">
      <w:rPr>
        <w:sz w:val="20"/>
        <w:szCs w:val="20"/>
      </w:rPr>
      <w:instrText xml:space="preserve"> PAGE </w:instrText>
    </w:r>
    <w:r w:rsidR="00D40FDB" w:rsidRPr="004F73E4">
      <w:rPr>
        <w:sz w:val="20"/>
        <w:szCs w:val="20"/>
      </w:rPr>
      <w:fldChar w:fldCharType="separate"/>
    </w:r>
    <w:r w:rsidR="00F93C97">
      <w:rPr>
        <w:sz w:val="20"/>
        <w:szCs w:val="20"/>
      </w:rPr>
      <w:t>1</w:t>
    </w:r>
    <w:r w:rsidR="00D40FDB" w:rsidRPr="004F73E4">
      <w:rPr>
        <w:sz w:val="20"/>
        <w:szCs w:val="20"/>
      </w:rPr>
      <w:fldChar w:fldCharType="end"/>
    </w:r>
    <w:r w:rsidR="00D40FDB" w:rsidRPr="004F73E4">
      <w:rPr>
        <w:sz w:val="20"/>
        <w:szCs w:val="20"/>
      </w:rPr>
      <w:t>/</w:t>
    </w:r>
    <w:r w:rsidR="00D40FDB" w:rsidRPr="004F73E4">
      <w:rPr>
        <w:sz w:val="20"/>
        <w:szCs w:val="20"/>
      </w:rPr>
      <w:fldChar w:fldCharType="begin"/>
    </w:r>
    <w:r w:rsidR="00D40FDB" w:rsidRPr="004F73E4">
      <w:rPr>
        <w:sz w:val="20"/>
        <w:szCs w:val="20"/>
      </w:rPr>
      <w:instrText xml:space="preserve"> NUMPAGES </w:instrText>
    </w:r>
    <w:r w:rsidR="00D40FDB" w:rsidRPr="004F73E4">
      <w:rPr>
        <w:sz w:val="20"/>
        <w:szCs w:val="20"/>
      </w:rPr>
      <w:fldChar w:fldCharType="separate"/>
    </w:r>
    <w:r w:rsidR="00F93C97">
      <w:rPr>
        <w:sz w:val="20"/>
        <w:szCs w:val="20"/>
      </w:rPr>
      <w:t>1</w:t>
    </w:r>
    <w:r w:rsidR="00D40FDB" w:rsidRPr="004F73E4">
      <w:rPr>
        <w:sz w:val="20"/>
        <w:szCs w:val="20"/>
      </w:rPr>
      <w:fldChar w:fldCharType="end"/>
    </w:r>
    <w:r w:rsidR="00D40FDB">
      <w:rPr>
        <w:rStyle w:val="a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7F97A" w14:textId="77777777" w:rsidR="00F93C97" w:rsidRDefault="00F93C97">
      <w:pPr>
        <w:spacing w:after="0" w:line="240" w:lineRule="auto"/>
      </w:pPr>
      <w:r>
        <w:separator/>
      </w:r>
    </w:p>
  </w:footnote>
  <w:footnote w:type="continuationSeparator" w:id="0">
    <w:p w14:paraId="5205A1CE" w14:textId="77777777" w:rsidR="00F93C97" w:rsidRDefault="00F93C97">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22C0AB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AED8194C"/>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EA774D"/>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EE7624"/>
    <w:multiLevelType w:val="hybridMultilevel"/>
    <w:tmpl w:val="30768DA2"/>
    <w:lvl w:ilvl="0" w:tplc="412CA66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441C04"/>
    <w:multiLevelType w:val="hybridMultilevel"/>
    <w:tmpl w:val="6C9E5438"/>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F71716"/>
    <w:multiLevelType w:val="hybridMultilevel"/>
    <w:tmpl w:val="09D0BBF2"/>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346113"/>
    <w:multiLevelType w:val="hybridMultilevel"/>
    <w:tmpl w:val="A860E44E"/>
    <w:lvl w:ilvl="0" w:tplc="93ACA30A">
      <w:start w:val="1"/>
      <w:numFmt w:val="lowerLetter"/>
      <w:lvlText w:val="%1)"/>
      <w:lvlJc w:val="left"/>
      <w:pPr>
        <w:ind w:left="900" w:hanging="480"/>
      </w:pPr>
      <w:rPr>
        <w:rFonts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7">
    <w:nsid w:val="27C97D05"/>
    <w:multiLevelType w:val="hybridMultilevel"/>
    <w:tmpl w:val="FEBE708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nsid w:val="280330BB"/>
    <w:multiLevelType w:val="hybridMultilevel"/>
    <w:tmpl w:val="7D0CC894"/>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9">
    <w:nsid w:val="289C3481"/>
    <w:multiLevelType w:val="hybridMultilevel"/>
    <w:tmpl w:val="3662DF08"/>
    <w:lvl w:ilvl="0" w:tplc="55B44F7E">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2BBE43C6"/>
    <w:multiLevelType w:val="hybridMultilevel"/>
    <w:tmpl w:val="15386EEE"/>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6F5C06"/>
    <w:multiLevelType w:val="hybridMultilevel"/>
    <w:tmpl w:val="7D0CC894"/>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2">
    <w:nsid w:val="2CF6202B"/>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0629DC"/>
    <w:multiLevelType w:val="hybridMultilevel"/>
    <w:tmpl w:val="9E98D98E"/>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2F25DB"/>
    <w:multiLevelType w:val="hybridMultilevel"/>
    <w:tmpl w:val="F64A40A4"/>
    <w:lvl w:ilvl="0" w:tplc="55B44F7E">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357D4BE4"/>
    <w:multiLevelType w:val="hybridMultilevel"/>
    <w:tmpl w:val="3CF4A7FE"/>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6">
    <w:nsid w:val="381661A5"/>
    <w:multiLevelType w:val="hybridMultilevel"/>
    <w:tmpl w:val="D2549318"/>
    <w:lvl w:ilvl="0" w:tplc="9364F0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D3555D9"/>
    <w:multiLevelType w:val="hybridMultilevel"/>
    <w:tmpl w:val="5A66620A"/>
    <w:lvl w:ilvl="0" w:tplc="5CB63E5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20BC1"/>
    <w:multiLevelType w:val="hybridMultilevel"/>
    <w:tmpl w:val="9E98D98E"/>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AE054D"/>
    <w:multiLevelType w:val="hybridMultilevel"/>
    <w:tmpl w:val="6D9C63EA"/>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E4721F"/>
    <w:multiLevelType w:val="hybridMultilevel"/>
    <w:tmpl w:val="AC1655D2"/>
    <w:lvl w:ilvl="0" w:tplc="AF22492C">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6FB3F42"/>
    <w:multiLevelType w:val="hybridMultilevel"/>
    <w:tmpl w:val="D9BCA7B2"/>
    <w:lvl w:ilvl="0" w:tplc="0409000B">
      <w:start w:val="1"/>
      <w:numFmt w:val="bullet"/>
      <w:lvlText w:val=""/>
      <w:lvlJc w:val="left"/>
      <w:pPr>
        <w:ind w:left="420" w:hanging="420"/>
      </w:pPr>
      <w:rPr>
        <w:rFonts w:ascii="Wingdings" w:hAnsi="Wingding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CD7765"/>
    <w:multiLevelType w:val="hybridMultilevel"/>
    <w:tmpl w:val="796A3E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2A63AC"/>
    <w:multiLevelType w:val="hybridMultilevel"/>
    <w:tmpl w:val="F9A0FC2C"/>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24">
    <w:nsid w:val="4FF53904"/>
    <w:multiLevelType w:val="hybridMultilevel"/>
    <w:tmpl w:val="FFC00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8E35352"/>
    <w:multiLevelType w:val="hybridMultilevel"/>
    <w:tmpl w:val="30768DA2"/>
    <w:lvl w:ilvl="0" w:tplc="412CA66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C97E31"/>
    <w:multiLevelType w:val="hybridMultilevel"/>
    <w:tmpl w:val="D1763D3E"/>
    <w:lvl w:ilvl="0" w:tplc="04090013">
      <w:start w:val="1"/>
      <w:numFmt w:val="chineseCountingThousand"/>
      <w:lvlText w:val="%1、"/>
      <w:lvlJc w:val="left"/>
      <w:pPr>
        <w:ind w:left="900" w:hanging="480"/>
      </w:pPr>
      <w:rPr>
        <w:rFonts w:ascii="宋体" w:eastAsia="宋体" w:hAnsi="宋体"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27">
    <w:nsid w:val="62EB1D29"/>
    <w:multiLevelType w:val="hybridMultilevel"/>
    <w:tmpl w:val="4754B538"/>
    <w:lvl w:ilvl="0" w:tplc="0D70F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87F1D87"/>
    <w:multiLevelType w:val="hybridMultilevel"/>
    <w:tmpl w:val="06C4DC80"/>
    <w:lvl w:ilvl="0" w:tplc="04090001">
      <w:start w:val="1"/>
      <w:numFmt w:val="bullet"/>
      <w:lvlText w:val=""/>
      <w:lvlJc w:val="left"/>
      <w:pPr>
        <w:ind w:left="480" w:hanging="480"/>
      </w:pPr>
      <w:rPr>
        <w:rFonts w:ascii="Wingdings" w:hAnsi="Wingding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90239C9"/>
    <w:multiLevelType w:val="hybridMultilevel"/>
    <w:tmpl w:val="697AF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1B36C3"/>
    <w:multiLevelType w:val="hybridMultilevel"/>
    <w:tmpl w:val="BB7890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66B25C0"/>
    <w:multiLevelType w:val="hybridMultilevel"/>
    <w:tmpl w:val="FAC05022"/>
    <w:lvl w:ilvl="0" w:tplc="661CCDEC">
      <w:start w:val="4"/>
      <w:numFmt w:val="bullet"/>
      <w:lvlText w:val="-"/>
      <w:lvlJc w:val="left"/>
      <w:pPr>
        <w:ind w:left="893" w:hanging="480"/>
      </w:pPr>
      <w:rPr>
        <w:rFonts w:ascii="Times New Roman" w:eastAsia="Times New Roman" w:hAnsi="Times New Roman" w:cs="Times New Roman" w:hint="default"/>
      </w:rPr>
    </w:lvl>
    <w:lvl w:ilvl="1" w:tplc="04090003" w:tentative="1">
      <w:start w:val="1"/>
      <w:numFmt w:val="bullet"/>
      <w:lvlText w:val=""/>
      <w:lvlJc w:val="left"/>
      <w:pPr>
        <w:ind w:left="1373" w:hanging="480"/>
      </w:pPr>
      <w:rPr>
        <w:rFonts w:ascii="Wingdings" w:hAnsi="Wingdings" w:hint="default"/>
      </w:rPr>
    </w:lvl>
    <w:lvl w:ilvl="2" w:tplc="04090005" w:tentative="1">
      <w:start w:val="1"/>
      <w:numFmt w:val="bullet"/>
      <w:lvlText w:val=""/>
      <w:lvlJc w:val="left"/>
      <w:pPr>
        <w:ind w:left="1853" w:hanging="480"/>
      </w:pPr>
      <w:rPr>
        <w:rFonts w:ascii="Wingdings" w:hAnsi="Wingdings" w:hint="default"/>
      </w:rPr>
    </w:lvl>
    <w:lvl w:ilvl="3" w:tplc="04090001" w:tentative="1">
      <w:start w:val="1"/>
      <w:numFmt w:val="bullet"/>
      <w:lvlText w:val=""/>
      <w:lvlJc w:val="left"/>
      <w:pPr>
        <w:ind w:left="2333" w:hanging="480"/>
      </w:pPr>
      <w:rPr>
        <w:rFonts w:ascii="Wingdings" w:hAnsi="Wingdings" w:hint="default"/>
      </w:rPr>
    </w:lvl>
    <w:lvl w:ilvl="4" w:tplc="04090003" w:tentative="1">
      <w:start w:val="1"/>
      <w:numFmt w:val="bullet"/>
      <w:lvlText w:val=""/>
      <w:lvlJc w:val="left"/>
      <w:pPr>
        <w:ind w:left="2813" w:hanging="480"/>
      </w:pPr>
      <w:rPr>
        <w:rFonts w:ascii="Wingdings" w:hAnsi="Wingdings" w:hint="default"/>
      </w:rPr>
    </w:lvl>
    <w:lvl w:ilvl="5" w:tplc="04090005" w:tentative="1">
      <w:start w:val="1"/>
      <w:numFmt w:val="bullet"/>
      <w:lvlText w:val=""/>
      <w:lvlJc w:val="left"/>
      <w:pPr>
        <w:ind w:left="3293" w:hanging="480"/>
      </w:pPr>
      <w:rPr>
        <w:rFonts w:ascii="Wingdings" w:hAnsi="Wingdings" w:hint="default"/>
      </w:rPr>
    </w:lvl>
    <w:lvl w:ilvl="6" w:tplc="04090001" w:tentative="1">
      <w:start w:val="1"/>
      <w:numFmt w:val="bullet"/>
      <w:lvlText w:val=""/>
      <w:lvlJc w:val="left"/>
      <w:pPr>
        <w:ind w:left="3773" w:hanging="480"/>
      </w:pPr>
      <w:rPr>
        <w:rFonts w:ascii="Wingdings" w:hAnsi="Wingdings" w:hint="default"/>
      </w:rPr>
    </w:lvl>
    <w:lvl w:ilvl="7" w:tplc="04090003" w:tentative="1">
      <w:start w:val="1"/>
      <w:numFmt w:val="bullet"/>
      <w:lvlText w:val=""/>
      <w:lvlJc w:val="left"/>
      <w:pPr>
        <w:ind w:left="4253" w:hanging="480"/>
      </w:pPr>
      <w:rPr>
        <w:rFonts w:ascii="Wingdings" w:hAnsi="Wingdings" w:hint="default"/>
      </w:rPr>
    </w:lvl>
    <w:lvl w:ilvl="8" w:tplc="04090005" w:tentative="1">
      <w:start w:val="1"/>
      <w:numFmt w:val="bullet"/>
      <w:lvlText w:val=""/>
      <w:lvlJc w:val="left"/>
      <w:pPr>
        <w:ind w:left="4733" w:hanging="480"/>
      </w:pPr>
      <w:rPr>
        <w:rFonts w:ascii="Wingdings" w:hAnsi="Wingdings" w:hint="default"/>
      </w:rPr>
    </w:lvl>
  </w:abstractNum>
  <w:abstractNum w:abstractNumId="32">
    <w:nsid w:val="79E64CAD"/>
    <w:multiLevelType w:val="hybridMultilevel"/>
    <w:tmpl w:val="BB7890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BB36388"/>
    <w:multiLevelType w:val="hybridMultilevel"/>
    <w:tmpl w:val="57560CEC"/>
    <w:lvl w:ilvl="0" w:tplc="B32888B0">
      <w:numFmt w:val="bullet"/>
      <w:lvlText w:val="-"/>
      <w:lvlJc w:val="left"/>
      <w:pPr>
        <w:ind w:left="480" w:hanging="480"/>
      </w:pPr>
      <w:rPr>
        <w:rFonts w:ascii="Calibri" w:eastAsia="Times New Roman"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7D160FAF"/>
    <w:multiLevelType w:val="hybridMultilevel"/>
    <w:tmpl w:val="D1705BAC"/>
    <w:lvl w:ilvl="0" w:tplc="04090019">
      <w:start w:val="1"/>
      <w:numFmt w:val="lowerLetter"/>
      <w:lvlText w:val="%1)"/>
      <w:lvlJc w:val="left"/>
      <w:pPr>
        <w:ind w:left="900" w:hanging="480"/>
      </w:pPr>
      <w:rPr>
        <w:rFonts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35">
    <w:nsid w:val="7D27143F"/>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0"/>
  </w:num>
  <w:num w:numId="3">
    <w:abstractNumId w:val="21"/>
  </w:num>
  <w:num w:numId="4">
    <w:abstractNumId w:val="22"/>
  </w:num>
  <w:num w:numId="5">
    <w:abstractNumId w:val="23"/>
  </w:num>
  <w:num w:numId="6">
    <w:abstractNumId w:val="26"/>
  </w:num>
  <w:num w:numId="7">
    <w:abstractNumId w:val="34"/>
  </w:num>
  <w:num w:numId="8">
    <w:abstractNumId w:val="28"/>
  </w:num>
  <w:num w:numId="9">
    <w:abstractNumId w:val="6"/>
  </w:num>
  <w:num w:numId="10">
    <w:abstractNumId w:val="24"/>
  </w:num>
  <w:num w:numId="11">
    <w:abstractNumId w:val="1"/>
  </w:num>
  <w:num w:numId="12">
    <w:abstractNumId w:val="25"/>
  </w:num>
  <w:num w:numId="13">
    <w:abstractNumId w:val="3"/>
  </w:num>
  <w:num w:numId="14">
    <w:abstractNumId w:val="29"/>
  </w:num>
  <w:num w:numId="15">
    <w:abstractNumId w:val="18"/>
  </w:num>
  <w:num w:numId="16">
    <w:abstractNumId w:val="5"/>
  </w:num>
  <w:num w:numId="17">
    <w:abstractNumId w:val="13"/>
  </w:num>
  <w:num w:numId="18">
    <w:abstractNumId w:val="19"/>
  </w:num>
  <w:num w:numId="19">
    <w:abstractNumId w:val="0"/>
  </w:num>
  <w:num w:numId="20">
    <w:abstractNumId w:val="15"/>
  </w:num>
  <w:num w:numId="21">
    <w:abstractNumId w:val="16"/>
  </w:num>
  <w:num w:numId="22">
    <w:abstractNumId w:val="27"/>
  </w:num>
  <w:num w:numId="23">
    <w:abstractNumId w:val="32"/>
  </w:num>
  <w:num w:numId="24">
    <w:abstractNumId w:val="30"/>
  </w:num>
  <w:num w:numId="25">
    <w:abstractNumId w:val="17"/>
  </w:num>
  <w:num w:numId="26">
    <w:abstractNumId w:val="8"/>
  </w:num>
  <w:num w:numId="27">
    <w:abstractNumId w:val="11"/>
  </w:num>
  <w:num w:numId="28">
    <w:abstractNumId w:val="35"/>
  </w:num>
  <w:num w:numId="29">
    <w:abstractNumId w:val="2"/>
  </w:num>
  <w:num w:numId="30">
    <w:abstractNumId w:val="12"/>
  </w:num>
  <w:num w:numId="31">
    <w:abstractNumId w:val="4"/>
  </w:num>
  <w:num w:numId="32">
    <w:abstractNumId w:val="10"/>
  </w:num>
  <w:num w:numId="33">
    <w:abstractNumId w:val="31"/>
  </w:num>
  <w:num w:numId="34">
    <w:abstractNumId w:val="9"/>
  </w:num>
  <w:num w:numId="35">
    <w:abstractNumId w:val="14"/>
  </w:num>
  <w:num w:numId="36">
    <w:abstractNumId w:val="1"/>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bordersDoNotSurroundHeader/>
  <w:bordersDoNotSurroundFooter/>
  <w:defaultTabStop w:val="420"/>
  <w:drawingGridVerticalSpacing w:val="200"/>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4233"/>
    <w:rsid w:val="0000521D"/>
    <w:rsid w:val="000073F2"/>
    <w:rsid w:val="000079B0"/>
    <w:rsid w:val="000103B4"/>
    <w:rsid w:val="00011DE1"/>
    <w:rsid w:val="000123DC"/>
    <w:rsid w:val="000149F4"/>
    <w:rsid w:val="000168F5"/>
    <w:rsid w:val="000178FF"/>
    <w:rsid w:val="00020E22"/>
    <w:rsid w:val="00021770"/>
    <w:rsid w:val="00023FAD"/>
    <w:rsid w:val="00025A91"/>
    <w:rsid w:val="000269F1"/>
    <w:rsid w:val="00026BAF"/>
    <w:rsid w:val="00027A7A"/>
    <w:rsid w:val="00030A70"/>
    <w:rsid w:val="00034109"/>
    <w:rsid w:val="00034941"/>
    <w:rsid w:val="00040248"/>
    <w:rsid w:val="0004043D"/>
    <w:rsid w:val="00040566"/>
    <w:rsid w:val="00040F24"/>
    <w:rsid w:val="000438F2"/>
    <w:rsid w:val="00044C31"/>
    <w:rsid w:val="0004621D"/>
    <w:rsid w:val="00050C2A"/>
    <w:rsid w:val="00053C95"/>
    <w:rsid w:val="000545DC"/>
    <w:rsid w:val="00060A3D"/>
    <w:rsid w:val="00064948"/>
    <w:rsid w:val="00065D2F"/>
    <w:rsid w:val="000723DF"/>
    <w:rsid w:val="00072F8F"/>
    <w:rsid w:val="00073F59"/>
    <w:rsid w:val="00074262"/>
    <w:rsid w:val="00076899"/>
    <w:rsid w:val="00077B5B"/>
    <w:rsid w:val="00084E68"/>
    <w:rsid w:val="00087B0D"/>
    <w:rsid w:val="00092205"/>
    <w:rsid w:val="00093C7A"/>
    <w:rsid w:val="00093F26"/>
    <w:rsid w:val="00095213"/>
    <w:rsid w:val="000A05C4"/>
    <w:rsid w:val="000A133C"/>
    <w:rsid w:val="000A2371"/>
    <w:rsid w:val="000A32DB"/>
    <w:rsid w:val="000A3A58"/>
    <w:rsid w:val="000A686C"/>
    <w:rsid w:val="000B4E87"/>
    <w:rsid w:val="000B6B77"/>
    <w:rsid w:val="000C015B"/>
    <w:rsid w:val="000C0BD1"/>
    <w:rsid w:val="000C3013"/>
    <w:rsid w:val="000C313D"/>
    <w:rsid w:val="000C4981"/>
    <w:rsid w:val="000C4A55"/>
    <w:rsid w:val="000C6A3E"/>
    <w:rsid w:val="000C6E7C"/>
    <w:rsid w:val="000D0634"/>
    <w:rsid w:val="000D2A73"/>
    <w:rsid w:val="000D2CE1"/>
    <w:rsid w:val="000D6843"/>
    <w:rsid w:val="000D787A"/>
    <w:rsid w:val="000E0E6A"/>
    <w:rsid w:val="000E3575"/>
    <w:rsid w:val="000E6152"/>
    <w:rsid w:val="000E7586"/>
    <w:rsid w:val="000F6303"/>
    <w:rsid w:val="000F7453"/>
    <w:rsid w:val="00101544"/>
    <w:rsid w:val="0010165C"/>
    <w:rsid w:val="001041B8"/>
    <w:rsid w:val="001127AE"/>
    <w:rsid w:val="00112831"/>
    <w:rsid w:val="00113146"/>
    <w:rsid w:val="00113EB7"/>
    <w:rsid w:val="00114F31"/>
    <w:rsid w:val="001238FF"/>
    <w:rsid w:val="001268A5"/>
    <w:rsid w:val="00137258"/>
    <w:rsid w:val="00137976"/>
    <w:rsid w:val="001414F2"/>
    <w:rsid w:val="00142510"/>
    <w:rsid w:val="00143772"/>
    <w:rsid w:val="00144F5E"/>
    <w:rsid w:val="001510F0"/>
    <w:rsid w:val="001525BF"/>
    <w:rsid w:val="00154970"/>
    <w:rsid w:val="00155D7D"/>
    <w:rsid w:val="001573B8"/>
    <w:rsid w:val="001605E0"/>
    <w:rsid w:val="00160EBC"/>
    <w:rsid w:val="00163928"/>
    <w:rsid w:val="001709E4"/>
    <w:rsid w:val="00170AE9"/>
    <w:rsid w:val="001755AE"/>
    <w:rsid w:val="0017742F"/>
    <w:rsid w:val="0018379C"/>
    <w:rsid w:val="00183827"/>
    <w:rsid w:val="0018596F"/>
    <w:rsid w:val="0019263D"/>
    <w:rsid w:val="00195E21"/>
    <w:rsid w:val="00196EEE"/>
    <w:rsid w:val="001A2982"/>
    <w:rsid w:val="001A5C0F"/>
    <w:rsid w:val="001A6A6B"/>
    <w:rsid w:val="001A6E3E"/>
    <w:rsid w:val="001B1AD0"/>
    <w:rsid w:val="001B6C33"/>
    <w:rsid w:val="001C001B"/>
    <w:rsid w:val="001C2FC0"/>
    <w:rsid w:val="001D2D3D"/>
    <w:rsid w:val="001D3755"/>
    <w:rsid w:val="001D403D"/>
    <w:rsid w:val="001D4C27"/>
    <w:rsid w:val="001D52D0"/>
    <w:rsid w:val="001D5AC6"/>
    <w:rsid w:val="001E0D52"/>
    <w:rsid w:val="001E1202"/>
    <w:rsid w:val="001E267E"/>
    <w:rsid w:val="001E5BB9"/>
    <w:rsid w:val="001E66AD"/>
    <w:rsid w:val="001F09B7"/>
    <w:rsid w:val="001F428F"/>
    <w:rsid w:val="001F56C3"/>
    <w:rsid w:val="001F7F18"/>
    <w:rsid w:val="00205E07"/>
    <w:rsid w:val="00206184"/>
    <w:rsid w:val="002063D9"/>
    <w:rsid w:val="002065A6"/>
    <w:rsid w:val="00210DA7"/>
    <w:rsid w:val="00214EC0"/>
    <w:rsid w:val="00215D0B"/>
    <w:rsid w:val="002170DE"/>
    <w:rsid w:val="0021785F"/>
    <w:rsid w:val="002214EA"/>
    <w:rsid w:val="00230403"/>
    <w:rsid w:val="00230DB3"/>
    <w:rsid w:val="00232315"/>
    <w:rsid w:val="00232834"/>
    <w:rsid w:val="00232A17"/>
    <w:rsid w:val="002340E5"/>
    <w:rsid w:val="00234A55"/>
    <w:rsid w:val="002362F8"/>
    <w:rsid w:val="002365A1"/>
    <w:rsid w:val="002370FA"/>
    <w:rsid w:val="00237942"/>
    <w:rsid w:val="002432B5"/>
    <w:rsid w:val="002457D5"/>
    <w:rsid w:val="002468E8"/>
    <w:rsid w:val="00254A27"/>
    <w:rsid w:val="00255815"/>
    <w:rsid w:val="00257343"/>
    <w:rsid w:val="0027105D"/>
    <w:rsid w:val="00272166"/>
    <w:rsid w:val="00272DBE"/>
    <w:rsid w:val="0027359B"/>
    <w:rsid w:val="00275EB0"/>
    <w:rsid w:val="00276288"/>
    <w:rsid w:val="00283CB6"/>
    <w:rsid w:val="002855EB"/>
    <w:rsid w:val="00285E51"/>
    <w:rsid w:val="00287634"/>
    <w:rsid w:val="00291FBB"/>
    <w:rsid w:val="00296264"/>
    <w:rsid w:val="002972DC"/>
    <w:rsid w:val="002B33F4"/>
    <w:rsid w:val="002B499C"/>
    <w:rsid w:val="002B5DBF"/>
    <w:rsid w:val="002B73C6"/>
    <w:rsid w:val="002C0D93"/>
    <w:rsid w:val="002C22FB"/>
    <w:rsid w:val="002C35B0"/>
    <w:rsid w:val="002C41D8"/>
    <w:rsid w:val="002C4D45"/>
    <w:rsid w:val="002C56C2"/>
    <w:rsid w:val="002C665B"/>
    <w:rsid w:val="002C667E"/>
    <w:rsid w:val="002D0EEF"/>
    <w:rsid w:val="002D224E"/>
    <w:rsid w:val="002D287C"/>
    <w:rsid w:val="002D3033"/>
    <w:rsid w:val="002D7256"/>
    <w:rsid w:val="002D7750"/>
    <w:rsid w:val="002E2538"/>
    <w:rsid w:val="002E4355"/>
    <w:rsid w:val="002E5C18"/>
    <w:rsid w:val="002F0BC8"/>
    <w:rsid w:val="002F5136"/>
    <w:rsid w:val="002F5D58"/>
    <w:rsid w:val="003003D0"/>
    <w:rsid w:val="003021ED"/>
    <w:rsid w:val="00302CCE"/>
    <w:rsid w:val="00304C21"/>
    <w:rsid w:val="003064EE"/>
    <w:rsid w:val="003109CF"/>
    <w:rsid w:val="00310A23"/>
    <w:rsid w:val="00314666"/>
    <w:rsid w:val="00316004"/>
    <w:rsid w:val="0032285E"/>
    <w:rsid w:val="003230C1"/>
    <w:rsid w:val="00323E74"/>
    <w:rsid w:val="00323FC4"/>
    <w:rsid w:val="00327AD2"/>
    <w:rsid w:val="00330CA1"/>
    <w:rsid w:val="00331C0D"/>
    <w:rsid w:val="00331F33"/>
    <w:rsid w:val="00332785"/>
    <w:rsid w:val="00333B8D"/>
    <w:rsid w:val="0033452F"/>
    <w:rsid w:val="00334E2B"/>
    <w:rsid w:val="003439C3"/>
    <w:rsid w:val="003467B8"/>
    <w:rsid w:val="003477E8"/>
    <w:rsid w:val="00350E86"/>
    <w:rsid w:val="003545CD"/>
    <w:rsid w:val="00362E4E"/>
    <w:rsid w:val="00364EBF"/>
    <w:rsid w:val="00366D2D"/>
    <w:rsid w:val="00367A9F"/>
    <w:rsid w:val="00370937"/>
    <w:rsid w:val="0037302B"/>
    <w:rsid w:val="00373E32"/>
    <w:rsid w:val="00374A7E"/>
    <w:rsid w:val="00375AA4"/>
    <w:rsid w:val="00377B34"/>
    <w:rsid w:val="003811B9"/>
    <w:rsid w:val="00383B18"/>
    <w:rsid w:val="00385B07"/>
    <w:rsid w:val="00385EAD"/>
    <w:rsid w:val="003865D4"/>
    <w:rsid w:val="00386AFD"/>
    <w:rsid w:val="00391633"/>
    <w:rsid w:val="00393014"/>
    <w:rsid w:val="003963B1"/>
    <w:rsid w:val="003A0BA7"/>
    <w:rsid w:val="003A27A0"/>
    <w:rsid w:val="003A7B86"/>
    <w:rsid w:val="003A7BC1"/>
    <w:rsid w:val="003B039C"/>
    <w:rsid w:val="003B23C0"/>
    <w:rsid w:val="003B3865"/>
    <w:rsid w:val="003B3D84"/>
    <w:rsid w:val="003B57F0"/>
    <w:rsid w:val="003B70F5"/>
    <w:rsid w:val="003C1549"/>
    <w:rsid w:val="003C204B"/>
    <w:rsid w:val="003C28D0"/>
    <w:rsid w:val="003C4EE8"/>
    <w:rsid w:val="003C6F18"/>
    <w:rsid w:val="003D1D86"/>
    <w:rsid w:val="003D4075"/>
    <w:rsid w:val="003D6A2F"/>
    <w:rsid w:val="003D6F53"/>
    <w:rsid w:val="003E2208"/>
    <w:rsid w:val="003E4928"/>
    <w:rsid w:val="003E6E59"/>
    <w:rsid w:val="003F0DD7"/>
    <w:rsid w:val="003F1B44"/>
    <w:rsid w:val="003F5957"/>
    <w:rsid w:val="00400C6C"/>
    <w:rsid w:val="00401991"/>
    <w:rsid w:val="0040299C"/>
    <w:rsid w:val="00403337"/>
    <w:rsid w:val="00403AD0"/>
    <w:rsid w:val="00404E65"/>
    <w:rsid w:val="0040685A"/>
    <w:rsid w:val="004079B9"/>
    <w:rsid w:val="00407CC6"/>
    <w:rsid w:val="00407FCC"/>
    <w:rsid w:val="00412753"/>
    <w:rsid w:val="0041394A"/>
    <w:rsid w:val="004173FF"/>
    <w:rsid w:val="00417A7D"/>
    <w:rsid w:val="00420D9A"/>
    <w:rsid w:val="00425A4F"/>
    <w:rsid w:val="004262C1"/>
    <w:rsid w:val="0042676E"/>
    <w:rsid w:val="00432D39"/>
    <w:rsid w:val="004332E8"/>
    <w:rsid w:val="0043472F"/>
    <w:rsid w:val="00435004"/>
    <w:rsid w:val="0043551A"/>
    <w:rsid w:val="0043567A"/>
    <w:rsid w:val="00440DEE"/>
    <w:rsid w:val="00441DAB"/>
    <w:rsid w:val="0044438E"/>
    <w:rsid w:val="00446DDA"/>
    <w:rsid w:val="004508F5"/>
    <w:rsid w:val="00453CA5"/>
    <w:rsid w:val="0045423E"/>
    <w:rsid w:val="0045786D"/>
    <w:rsid w:val="004603B3"/>
    <w:rsid w:val="00461DC9"/>
    <w:rsid w:val="0046506F"/>
    <w:rsid w:val="004652FA"/>
    <w:rsid w:val="00466FF4"/>
    <w:rsid w:val="0046756E"/>
    <w:rsid w:val="004711D9"/>
    <w:rsid w:val="00472828"/>
    <w:rsid w:val="00472901"/>
    <w:rsid w:val="00480EAB"/>
    <w:rsid w:val="004855B7"/>
    <w:rsid w:val="00486AF0"/>
    <w:rsid w:val="00491182"/>
    <w:rsid w:val="00496F9E"/>
    <w:rsid w:val="004A1754"/>
    <w:rsid w:val="004A71D6"/>
    <w:rsid w:val="004B08C2"/>
    <w:rsid w:val="004B6241"/>
    <w:rsid w:val="004B7278"/>
    <w:rsid w:val="004C2FC8"/>
    <w:rsid w:val="004C3F58"/>
    <w:rsid w:val="004C497D"/>
    <w:rsid w:val="004C6E0B"/>
    <w:rsid w:val="004D2952"/>
    <w:rsid w:val="004D3A99"/>
    <w:rsid w:val="004D7051"/>
    <w:rsid w:val="004D7887"/>
    <w:rsid w:val="004E0148"/>
    <w:rsid w:val="004E38C2"/>
    <w:rsid w:val="004E5F54"/>
    <w:rsid w:val="004E729D"/>
    <w:rsid w:val="004E7E72"/>
    <w:rsid w:val="004F47CA"/>
    <w:rsid w:val="004F5BE2"/>
    <w:rsid w:val="00502F6B"/>
    <w:rsid w:val="00505919"/>
    <w:rsid w:val="00505B9A"/>
    <w:rsid w:val="00510831"/>
    <w:rsid w:val="005108CF"/>
    <w:rsid w:val="00511AB1"/>
    <w:rsid w:val="00511AB2"/>
    <w:rsid w:val="00520C10"/>
    <w:rsid w:val="005230A5"/>
    <w:rsid w:val="005241CE"/>
    <w:rsid w:val="0052511C"/>
    <w:rsid w:val="005278F7"/>
    <w:rsid w:val="005304DB"/>
    <w:rsid w:val="00534302"/>
    <w:rsid w:val="0054003A"/>
    <w:rsid w:val="005408FB"/>
    <w:rsid w:val="005423F5"/>
    <w:rsid w:val="0054558B"/>
    <w:rsid w:val="00547E61"/>
    <w:rsid w:val="00550F1E"/>
    <w:rsid w:val="00552185"/>
    <w:rsid w:val="005573D0"/>
    <w:rsid w:val="00560112"/>
    <w:rsid w:val="005606ED"/>
    <w:rsid w:val="005616D3"/>
    <w:rsid w:val="00561FF4"/>
    <w:rsid w:val="005621CD"/>
    <w:rsid w:val="00562694"/>
    <w:rsid w:val="00563D99"/>
    <w:rsid w:val="00564147"/>
    <w:rsid w:val="005659C4"/>
    <w:rsid w:val="005767CD"/>
    <w:rsid w:val="00577699"/>
    <w:rsid w:val="00581507"/>
    <w:rsid w:val="00582083"/>
    <w:rsid w:val="00582501"/>
    <w:rsid w:val="005839F4"/>
    <w:rsid w:val="00585219"/>
    <w:rsid w:val="0059469C"/>
    <w:rsid w:val="00594A1A"/>
    <w:rsid w:val="00595012"/>
    <w:rsid w:val="00596026"/>
    <w:rsid w:val="00597048"/>
    <w:rsid w:val="005A1EDC"/>
    <w:rsid w:val="005A53E0"/>
    <w:rsid w:val="005B0FF8"/>
    <w:rsid w:val="005B25A9"/>
    <w:rsid w:val="005B546E"/>
    <w:rsid w:val="005B7ADE"/>
    <w:rsid w:val="005C1186"/>
    <w:rsid w:val="005D18F9"/>
    <w:rsid w:val="005D33B9"/>
    <w:rsid w:val="005D4E60"/>
    <w:rsid w:val="005D52C7"/>
    <w:rsid w:val="005E34E7"/>
    <w:rsid w:val="005E67D4"/>
    <w:rsid w:val="005F14A2"/>
    <w:rsid w:val="005F1CD9"/>
    <w:rsid w:val="006045A6"/>
    <w:rsid w:val="0060699A"/>
    <w:rsid w:val="00606F79"/>
    <w:rsid w:val="0061059C"/>
    <w:rsid w:val="00617371"/>
    <w:rsid w:val="0062333C"/>
    <w:rsid w:val="00623A59"/>
    <w:rsid w:val="006253C0"/>
    <w:rsid w:val="006306E7"/>
    <w:rsid w:val="00635E24"/>
    <w:rsid w:val="006400AC"/>
    <w:rsid w:val="00641112"/>
    <w:rsid w:val="00643A58"/>
    <w:rsid w:val="00644981"/>
    <w:rsid w:val="00644B5E"/>
    <w:rsid w:val="00644EFD"/>
    <w:rsid w:val="006451A5"/>
    <w:rsid w:val="00650DD1"/>
    <w:rsid w:val="00650F70"/>
    <w:rsid w:val="00656311"/>
    <w:rsid w:val="00661B43"/>
    <w:rsid w:val="00665919"/>
    <w:rsid w:val="006665CB"/>
    <w:rsid w:val="0066684D"/>
    <w:rsid w:val="00667CED"/>
    <w:rsid w:val="00670419"/>
    <w:rsid w:val="00671D49"/>
    <w:rsid w:val="00675615"/>
    <w:rsid w:val="00675918"/>
    <w:rsid w:val="0067593E"/>
    <w:rsid w:val="006802D0"/>
    <w:rsid w:val="00681536"/>
    <w:rsid w:val="00681F89"/>
    <w:rsid w:val="006820BC"/>
    <w:rsid w:val="00685C0D"/>
    <w:rsid w:val="006912DB"/>
    <w:rsid w:val="00694A8C"/>
    <w:rsid w:val="006974A2"/>
    <w:rsid w:val="00697C5F"/>
    <w:rsid w:val="006A0CF7"/>
    <w:rsid w:val="006A2224"/>
    <w:rsid w:val="006A3062"/>
    <w:rsid w:val="006A38AE"/>
    <w:rsid w:val="006A433B"/>
    <w:rsid w:val="006A4AB1"/>
    <w:rsid w:val="006B1765"/>
    <w:rsid w:val="006B1898"/>
    <w:rsid w:val="006B2AF6"/>
    <w:rsid w:val="006B34CE"/>
    <w:rsid w:val="006B456D"/>
    <w:rsid w:val="006B5D73"/>
    <w:rsid w:val="006B7650"/>
    <w:rsid w:val="006B7E72"/>
    <w:rsid w:val="006C0512"/>
    <w:rsid w:val="006C1454"/>
    <w:rsid w:val="006C18A0"/>
    <w:rsid w:val="006C5AE2"/>
    <w:rsid w:val="006C7434"/>
    <w:rsid w:val="006E1A27"/>
    <w:rsid w:val="006E33A5"/>
    <w:rsid w:val="006E4E9C"/>
    <w:rsid w:val="006F20A2"/>
    <w:rsid w:val="006F3C5E"/>
    <w:rsid w:val="006F5717"/>
    <w:rsid w:val="006F6652"/>
    <w:rsid w:val="006F7847"/>
    <w:rsid w:val="00703220"/>
    <w:rsid w:val="00703D26"/>
    <w:rsid w:val="007122FE"/>
    <w:rsid w:val="00713D33"/>
    <w:rsid w:val="007158BE"/>
    <w:rsid w:val="0071614D"/>
    <w:rsid w:val="00716B57"/>
    <w:rsid w:val="007170AA"/>
    <w:rsid w:val="00720761"/>
    <w:rsid w:val="00726E7F"/>
    <w:rsid w:val="00732886"/>
    <w:rsid w:val="00735BC7"/>
    <w:rsid w:val="00737549"/>
    <w:rsid w:val="00737720"/>
    <w:rsid w:val="00737B5A"/>
    <w:rsid w:val="00744B38"/>
    <w:rsid w:val="00745901"/>
    <w:rsid w:val="00754795"/>
    <w:rsid w:val="00755D95"/>
    <w:rsid w:val="00757F7D"/>
    <w:rsid w:val="00762E6A"/>
    <w:rsid w:val="00763038"/>
    <w:rsid w:val="00763D8C"/>
    <w:rsid w:val="00764F90"/>
    <w:rsid w:val="00771E18"/>
    <w:rsid w:val="00774363"/>
    <w:rsid w:val="00774A6F"/>
    <w:rsid w:val="00784FFD"/>
    <w:rsid w:val="00786033"/>
    <w:rsid w:val="00786FDC"/>
    <w:rsid w:val="00787584"/>
    <w:rsid w:val="007877A6"/>
    <w:rsid w:val="00795D3A"/>
    <w:rsid w:val="00796763"/>
    <w:rsid w:val="0079789E"/>
    <w:rsid w:val="007A4127"/>
    <w:rsid w:val="007A7E57"/>
    <w:rsid w:val="007B37E8"/>
    <w:rsid w:val="007B5C52"/>
    <w:rsid w:val="007C46D1"/>
    <w:rsid w:val="007C5B98"/>
    <w:rsid w:val="007C5DD5"/>
    <w:rsid w:val="007C6C77"/>
    <w:rsid w:val="007D3463"/>
    <w:rsid w:val="007D6275"/>
    <w:rsid w:val="007E1D6A"/>
    <w:rsid w:val="007E3823"/>
    <w:rsid w:val="007E38C4"/>
    <w:rsid w:val="007E559A"/>
    <w:rsid w:val="007E5784"/>
    <w:rsid w:val="007F11D1"/>
    <w:rsid w:val="007F2339"/>
    <w:rsid w:val="007F35D8"/>
    <w:rsid w:val="007F5E47"/>
    <w:rsid w:val="007F66DE"/>
    <w:rsid w:val="00800561"/>
    <w:rsid w:val="008022F7"/>
    <w:rsid w:val="0080269C"/>
    <w:rsid w:val="00804C87"/>
    <w:rsid w:val="00807F4A"/>
    <w:rsid w:val="0081744F"/>
    <w:rsid w:val="00822604"/>
    <w:rsid w:val="008226D5"/>
    <w:rsid w:val="008248C4"/>
    <w:rsid w:val="00830BA0"/>
    <w:rsid w:val="00832A50"/>
    <w:rsid w:val="00841A2C"/>
    <w:rsid w:val="00844224"/>
    <w:rsid w:val="008449B5"/>
    <w:rsid w:val="008476C1"/>
    <w:rsid w:val="008506BD"/>
    <w:rsid w:val="00853180"/>
    <w:rsid w:val="0085563E"/>
    <w:rsid w:val="00855CCD"/>
    <w:rsid w:val="00862ADA"/>
    <w:rsid w:val="00871C0F"/>
    <w:rsid w:val="008763FF"/>
    <w:rsid w:val="00877736"/>
    <w:rsid w:val="00877882"/>
    <w:rsid w:val="00881FB6"/>
    <w:rsid w:val="00883095"/>
    <w:rsid w:val="00886E91"/>
    <w:rsid w:val="00887117"/>
    <w:rsid w:val="00893712"/>
    <w:rsid w:val="0089655E"/>
    <w:rsid w:val="00896AE3"/>
    <w:rsid w:val="00896AFA"/>
    <w:rsid w:val="008976A4"/>
    <w:rsid w:val="008A0D64"/>
    <w:rsid w:val="008A2DD2"/>
    <w:rsid w:val="008B05C5"/>
    <w:rsid w:val="008B2D2D"/>
    <w:rsid w:val="008B48A5"/>
    <w:rsid w:val="008B6109"/>
    <w:rsid w:val="008C0AF5"/>
    <w:rsid w:val="008C0E70"/>
    <w:rsid w:val="008C258C"/>
    <w:rsid w:val="008C458B"/>
    <w:rsid w:val="008C6038"/>
    <w:rsid w:val="008C6719"/>
    <w:rsid w:val="008D56A2"/>
    <w:rsid w:val="008D6030"/>
    <w:rsid w:val="008E0554"/>
    <w:rsid w:val="008E3570"/>
    <w:rsid w:val="008E461E"/>
    <w:rsid w:val="008E4660"/>
    <w:rsid w:val="008E4ED7"/>
    <w:rsid w:val="008E61B5"/>
    <w:rsid w:val="008E65F7"/>
    <w:rsid w:val="008E6B4A"/>
    <w:rsid w:val="008E7FB1"/>
    <w:rsid w:val="008F2DAE"/>
    <w:rsid w:val="008F56C2"/>
    <w:rsid w:val="008F72CA"/>
    <w:rsid w:val="00900397"/>
    <w:rsid w:val="009005BA"/>
    <w:rsid w:val="0090133F"/>
    <w:rsid w:val="0090265D"/>
    <w:rsid w:val="009039A0"/>
    <w:rsid w:val="00910762"/>
    <w:rsid w:val="00911B1B"/>
    <w:rsid w:val="00912250"/>
    <w:rsid w:val="00913929"/>
    <w:rsid w:val="00917634"/>
    <w:rsid w:val="0092323F"/>
    <w:rsid w:val="00925BA1"/>
    <w:rsid w:val="00926009"/>
    <w:rsid w:val="0092770E"/>
    <w:rsid w:val="009278DD"/>
    <w:rsid w:val="009313DB"/>
    <w:rsid w:val="0093369E"/>
    <w:rsid w:val="00934F4A"/>
    <w:rsid w:val="0093588A"/>
    <w:rsid w:val="00935A60"/>
    <w:rsid w:val="00936196"/>
    <w:rsid w:val="00936A6B"/>
    <w:rsid w:val="00940F47"/>
    <w:rsid w:val="009422F2"/>
    <w:rsid w:val="00942E35"/>
    <w:rsid w:val="009441BA"/>
    <w:rsid w:val="00946D86"/>
    <w:rsid w:val="00950B18"/>
    <w:rsid w:val="0095174D"/>
    <w:rsid w:val="00951CAE"/>
    <w:rsid w:val="009608A4"/>
    <w:rsid w:val="00962ACD"/>
    <w:rsid w:val="00963099"/>
    <w:rsid w:val="009630B6"/>
    <w:rsid w:val="00964246"/>
    <w:rsid w:val="009644C5"/>
    <w:rsid w:val="009657A2"/>
    <w:rsid w:val="00965C50"/>
    <w:rsid w:val="009660F9"/>
    <w:rsid w:val="00966F89"/>
    <w:rsid w:val="009672A4"/>
    <w:rsid w:val="00970920"/>
    <w:rsid w:val="00972114"/>
    <w:rsid w:val="0097423B"/>
    <w:rsid w:val="00980050"/>
    <w:rsid w:val="009817D1"/>
    <w:rsid w:val="00982022"/>
    <w:rsid w:val="00987E77"/>
    <w:rsid w:val="00992160"/>
    <w:rsid w:val="00993942"/>
    <w:rsid w:val="00995411"/>
    <w:rsid w:val="00995DE2"/>
    <w:rsid w:val="009A04A1"/>
    <w:rsid w:val="009A0EBA"/>
    <w:rsid w:val="009A2756"/>
    <w:rsid w:val="009A6800"/>
    <w:rsid w:val="009A7F24"/>
    <w:rsid w:val="009B65D4"/>
    <w:rsid w:val="009B6E4D"/>
    <w:rsid w:val="009C1542"/>
    <w:rsid w:val="009C4D11"/>
    <w:rsid w:val="009C7B20"/>
    <w:rsid w:val="009D0131"/>
    <w:rsid w:val="009D16A2"/>
    <w:rsid w:val="009D26D7"/>
    <w:rsid w:val="009D38F9"/>
    <w:rsid w:val="009D535D"/>
    <w:rsid w:val="009D5A79"/>
    <w:rsid w:val="009D7046"/>
    <w:rsid w:val="009E090D"/>
    <w:rsid w:val="009E2AAB"/>
    <w:rsid w:val="009E37D6"/>
    <w:rsid w:val="009E6001"/>
    <w:rsid w:val="009E6DF6"/>
    <w:rsid w:val="009F3499"/>
    <w:rsid w:val="009F3651"/>
    <w:rsid w:val="009F5BD8"/>
    <w:rsid w:val="009F5D63"/>
    <w:rsid w:val="009F7C80"/>
    <w:rsid w:val="00A02821"/>
    <w:rsid w:val="00A0418A"/>
    <w:rsid w:val="00A10088"/>
    <w:rsid w:val="00A16741"/>
    <w:rsid w:val="00A1684F"/>
    <w:rsid w:val="00A21AA3"/>
    <w:rsid w:val="00A23E0D"/>
    <w:rsid w:val="00A253BD"/>
    <w:rsid w:val="00A26F43"/>
    <w:rsid w:val="00A32616"/>
    <w:rsid w:val="00A36971"/>
    <w:rsid w:val="00A37E19"/>
    <w:rsid w:val="00A436E6"/>
    <w:rsid w:val="00A46A97"/>
    <w:rsid w:val="00A47472"/>
    <w:rsid w:val="00A47D39"/>
    <w:rsid w:val="00A5467F"/>
    <w:rsid w:val="00A55352"/>
    <w:rsid w:val="00A556F3"/>
    <w:rsid w:val="00A55986"/>
    <w:rsid w:val="00A55D65"/>
    <w:rsid w:val="00A5757F"/>
    <w:rsid w:val="00A6179E"/>
    <w:rsid w:val="00A62B22"/>
    <w:rsid w:val="00A64512"/>
    <w:rsid w:val="00A661DE"/>
    <w:rsid w:val="00A710B7"/>
    <w:rsid w:val="00A72D7E"/>
    <w:rsid w:val="00A73AFC"/>
    <w:rsid w:val="00A74CFF"/>
    <w:rsid w:val="00A7503C"/>
    <w:rsid w:val="00A751B6"/>
    <w:rsid w:val="00A76A47"/>
    <w:rsid w:val="00A76E4B"/>
    <w:rsid w:val="00A90D21"/>
    <w:rsid w:val="00A91167"/>
    <w:rsid w:val="00A91D6F"/>
    <w:rsid w:val="00A959DF"/>
    <w:rsid w:val="00A96A41"/>
    <w:rsid w:val="00AA0245"/>
    <w:rsid w:val="00AA02FB"/>
    <w:rsid w:val="00AA0B0F"/>
    <w:rsid w:val="00AA1BBF"/>
    <w:rsid w:val="00AA26AB"/>
    <w:rsid w:val="00AA2DE6"/>
    <w:rsid w:val="00AA6284"/>
    <w:rsid w:val="00AB06A0"/>
    <w:rsid w:val="00AB3A1C"/>
    <w:rsid w:val="00AB3E60"/>
    <w:rsid w:val="00AB4074"/>
    <w:rsid w:val="00AB58F8"/>
    <w:rsid w:val="00AC0758"/>
    <w:rsid w:val="00AC1EC8"/>
    <w:rsid w:val="00AC5D60"/>
    <w:rsid w:val="00AC7181"/>
    <w:rsid w:val="00AD08A3"/>
    <w:rsid w:val="00AD313D"/>
    <w:rsid w:val="00AD40B6"/>
    <w:rsid w:val="00AE2CE4"/>
    <w:rsid w:val="00AF2578"/>
    <w:rsid w:val="00AF5BA1"/>
    <w:rsid w:val="00AF7ABF"/>
    <w:rsid w:val="00B02C50"/>
    <w:rsid w:val="00B0333E"/>
    <w:rsid w:val="00B07AC1"/>
    <w:rsid w:val="00B12443"/>
    <w:rsid w:val="00B140C0"/>
    <w:rsid w:val="00B16ABF"/>
    <w:rsid w:val="00B17214"/>
    <w:rsid w:val="00B17B06"/>
    <w:rsid w:val="00B23EB6"/>
    <w:rsid w:val="00B25F9B"/>
    <w:rsid w:val="00B3127C"/>
    <w:rsid w:val="00B33A15"/>
    <w:rsid w:val="00B34008"/>
    <w:rsid w:val="00B341A1"/>
    <w:rsid w:val="00B42C56"/>
    <w:rsid w:val="00B43024"/>
    <w:rsid w:val="00B432BD"/>
    <w:rsid w:val="00B44765"/>
    <w:rsid w:val="00B47551"/>
    <w:rsid w:val="00B51EA2"/>
    <w:rsid w:val="00B5241F"/>
    <w:rsid w:val="00B539B6"/>
    <w:rsid w:val="00B56010"/>
    <w:rsid w:val="00B61C0F"/>
    <w:rsid w:val="00B64EBB"/>
    <w:rsid w:val="00B65151"/>
    <w:rsid w:val="00B70469"/>
    <w:rsid w:val="00B71696"/>
    <w:rsid w:val="00B73E77"/>
    <w:rsid w:val="00B81698"/>
    <w:rsid w:val="00B8210C"/>
    <w:rsid w:val="00B8290E"/>
    <w:rsid w:val="00B838E7"/>
    <w:rsid w:val="00B84940"/>
    <w:rsid w:val="00B907D7"/>
    <w:rsid w:val="00B94636"/>
    <w:rsid w:val="00B95E26"/>
    <w:rsid w:val="00B96CD5"/>
    <w:rsid w:val="00BA02D5"/>
    <w:rsid w:val="00BA1B4F"/>
    <w:rsid w:val="00BB1E1D"/>
    <w:rsid w:val="00BB31D2"/>
    <w:rsid w:val="00BB5E85"/>
    <w:rsid w:val="00BC13A2"/>
    <w:rsid w:val="00BC5EFC"/>
    <w:rsid w:val="00BC69EC"/>
    <w:rsid w:val="00BC69F2"/>
    <w:rsid w:val="00BC7743"/>
    <w:rsid w:val="00BC7BE3"/>
    <w:rsid w:val="00BC7C45"/>
    <w:rsid w:val="00BD268C"/>
    <w:rsid w:val="00BD286F"/>
    <w:rsid w:val="00BD5AB1"/>
    <w:rsid w:val="00BD758B"/>
    <w:rsid w:val="00BE181C"/>
    <w:rsid w:val="00BE25A9"/>
    <w:rsid w:val="00BE3971"/>
    <w:rsid w:val="00BE6768"/>
    <w:rsid w:val="00BE6F49"/>
    <w:rsid w:val="00BF3AC7"/>
    <w:rsid w:val="00BF732F"/>
    <w:rsid w:val="00C016C3"/>
    <w:rsid w:val="00C025DB"/>
    <w:rsid w:val="00C03BEA"/>
    <w:rsid w:val="00C105B5"/>
    <w:rsid w:val="00C10DFB"/>
    <w:rsid w:val="00C12660"/>
    <w:rsid w:val="00C13F6B"/>
    <w:rsid w:val="00C17D44"/>
    <w:rsid w:val="00C21E46"/>
    <w:rsid w:val="00C22425"/>
    <w:rsid w:val="00C236BA"/>
    <w:rsid w:val="00C23DE6"/>
    <w:rsid w:val="00C30495"/>
    <w:rsid w:val="00C32394"/>
    <w:rsid w:val="00C326F8"/>
    <w:rsid w:val="00C35170"/>
    <w:rsid w:val="00C363A7"/>
    <w:rsid w:val="00C3774D"/>
    <w:rsid w:val="00C43957"/>
    <w:rsid w:val="00C47BEB"/>
    <w:rsid w:val="00C514A5"/>
    <w:rsid w:val="00C523C3"/>
    <w:rsid w:val="00C539E5"/>
    <w:rsid w:val="00C5770E"/>
    <w:rsid w:val="00C65292"/>
    <w:rsid w:val="00C67998"/>
    <w:rsid w:val="00C70079"/>
    <w:rsid w:val="00C71B21"/>
    <w:rsid w:val="00C72340"/>
    <w:rsid w:val="00C76C12"/>
    <w:rsid w:val="00C818DD"/>
    <w:rsid w:val="00C85462"/>
    <w:rsid w:val="00C90D14"/>
    <w:rsid w:val="00C9122D"/>
    <w:rsid w:val="00C91415"/>
    <w:rsid w:val="00C91C3A"/>
    <w:rsid w:val="00C922FF"/>
    <w:rsid w:val="00C95894"/>
    <w:rsid w:val="00C96D2E"/>
    <w:rsid w:val="00CA02E9"/>
    <w:rsid w:val="00CA0EBE"/>
    <w:rsid w:val="00CA4A12"/>
    <w:rsid w:val="00CA7BA1"/>
    <w:rsid w:val="00CB046C"/>
    <w:rsid w:val="00CB30BC"/>
    <w:rsid w:val="00CB380C"/>
    <w:rsid w:val="00CB7500"/>
    <w:rsid w:val="00CC06A8"/>
    <w:rsid w:val="00CC1900"/>
    <w:rsid w:val="00CC2395"/>
    <w:rsid w:val="00CC5655"/>
    <w:rsid w:val="00CC7B32"/>
    <w:rsid w:val="00CD2B65"/>
    <w:rsid w:val="00CD3926"/>
    <w:rsid w:val="00CD5878"/>
    <w:rsid w:val="00CD5E61"/>
    <w:rsid w:val="00CE26CB"/>
    <w:rsid w:val="00CE4386"/>
    <w:rsid w:val="00CE5EA9"/>
    <w:rsid w:val="00CE796B"/>
    <w:rsid w:val="00CE7C3A"/>
    <w:rsid w:val="00CE7C88"/>
    <w:rsid w:val="00CF043F"/>
    <w:rsid w:val="00CF722F"/>
    <w:rsid w:val="00D00415"/>
    <w:rsid w:val="00D0086F"/>
    <w:rsid w:val="00D0148C"/>
    <w:rsid w:val="00D03C8B"/>
    <w:rsid w:val="00D04647"/>
    <w:rsid w:val="00D06EF0"/>
    <w:rsid w:val="00D0711F"/>
    <w:rsid w:val="00D10B2F"/>
    <w:rsid w:val="00D158FE"/>
    <w:rsid w:val="00D1654F"/>
    <w:rsid w:val="00D25F8C"/>
    <w:rsid w:val="00D27839"/>
    <w:rsid w:val="00D372B4"/>
    <w:rsid w:val="00D40FDB"/>
    <w:rsid w:val="00D41804"/>
    <w:rsid w:val="00D430A7"/>
    <w:rsid w:val="00D45E69"/>
    <w:rsid w:val="00D52CD6"/>
    <w:rsid w:val="00D54F24"/>
    <w:rsid w:val="00D559BC"/>
    <w:rsid w:val="00D57C68"/>
    <w:rsid w:val="00D6360D"/>
    <w:rsid w:val="00D65026"/>
    <w:rsid w:val="00D65367"/>
    <w:rsid w:val="00D67FA4"/>
    <w:rsid w:val="00D720A2"/>
    <w:rsid w:val="00D73DE1"/>
    <w:rsid w:val="00D74889"/>
    <w:rsid w:val="00D84D11"/>
    <w:rsid w:val="00D862BA"/>
    <w:rsid w:val="00D866D8"/>
    <w:rsid w:val="00D926AA"/>
    <w:rsid w:val="00D92DD3"/>
    <w:rsid w:val="00D93285"/>
    <w:rsid w:val="00D939D1"/>
    <w:rsid w:val="00D94258"/>
    <w:rsid w:val="00D94F5B"/>
    <w:rsid w:val="00DA2145"/>
    <w:rsid w:val="00DA3E72"/>
    <w:rsid w:val="00DA55F8"/>
    <w:rsid w:val="00DB10F1"/>
    <w:rsid w:val="00DB179B"/>
    <w:rsid w:val="00DB286B"/>
    <w:rsid w:val="00DB2EDD"/>
    <w:rsid w:val="00DC33BF"/>
    <w:rsid w:val="00DC3BF3"/>
    <w:rsid w:val="00DC5044"/>
    <w:rsid w:val="00DC50EF"/>
    <w:rsid w:val="00DD0714"/>
    <w:rsid w:val="00DD0E04"/>
    <w:rsid w:val="00DD1875"/>
    <w:rsid w:val="00DD2B02"/>
    <w:rsid w:val="00DD6076"/>
    <w:rsid w:val="00DD655B"/>
    <w:rsid w:val="00DE27FE"/>
    <w:rsid w:val="00DE2E6E"/>
    <w:rsid w:val="00DE3D8F"/>
    <w:rsid w:val="00DE4C36"/>
    <w:rsid w:val="00DE61FA"/>
    <w:rsid w:val="00DE7794"/>
    <w:rsid w:val="00DF02D3"/>
    <w:rsid w:val="00DF71C3"/>
    <w:rsid w:val="00E007F3"/>
    <w:rsid w:val="00E012AA"/>
    <w:rsid w:val="00E0466A"/>
    <w:rsid w:val="00E04B20"/>
    <w:rsid w:val="00E05258"/>
    <w:rsid w:val="00E07835"/>
    <w:rsid w:val="00E10EDA"/>
    <w:rsid w:val="00E12089"/>
    <w:rsid w:val="00E120BC"/>
    <w:rsid w:val="00E13A91"/>
    <w:rsid w:val="00E146F1"/>
    <w:rsid w:val="00E15A13"/>
    <w:rsid w:val="00E16EF6"/>
    <w:rsid w:val="00E21C8A"/>
    <w:rsid w:val="00E2214A"/>
    <w:rsid w:val="00E22A88"/>
    <w:rsid w:val="00E23FB9"/>
    <w:rsid w:val="00E2742C"/>
    <w:rsid w:val="00E27A94"/>
    <w:rsid w:val="00E3416C"/>
    <w:rsid w:val="00E346B8"/>
    <w:rsid w:val="00E36B5D"/>
    <w:rsid w:val="00E40BBA"/>
    <w:rsid w:val="00E423AA"/>
    <w:rsid w:val="00E427F3"/>
    <w:rsid w:val="00E42DAB"/>
    <w:rsid w:val="00E43D21"/>
    <w:rsid w:val="00E4421D"/>
    <w:rsid w:val="00E44B16"/>
    <w:rsid w:val="00E472B0"/>
    <w:rsid w:val="00E473C6"/>
    <w:rsid w:val="00E51BDB"/>
    <w:rsid w:val="00E53C49"/>
    <w:rsid w:val="00E62F28"/>
    <w:rsid w:val="00E630DE"/>
    <w:rsid w:val="00E65274"/>
    <w:rsid w:val="00E67198"/>
    <w:rsid w:val="00E706A9"/>
    <w:rsid w:val="00E7139C"/>
    <w:rsid w:val="00E71C64"/>
    <w:rsid w:val="00E71E3D"/>
    <w:rsid w:val="00E72ADC"/>
    <w:rsid w:val="00E751FD"/>
    <w:rsid w:val="00E75EE1"/>
    <w:rsid w:val="00E7692D"/>
    <w:rsid w:val="00E76E39"/>
    <w:rsid w:val="00E7771C"/>
    <w:rsid w:val="00E811FC"/>
    <w:rsid w:val="00E82210"/>
    <w:rsid w:val="00E857B8"/>
    <w:rsid w:val="00E85D5C"/>
    <w:rsid w:val="00E92752"/>
    <w:rsid w:val="00EA0D24"/>
    <w:rsid w:val="00EA31C8"/>
    <w:rsid w:val="00EB0ED2"/>
    <w:rsid w:val="00EB40EB"/>
    <w:rsid w:val="00EC1727"/>
    <w:rsid w:val="00EC18DD"/>
    <w:rsid w:val="00EC276F"/>
    <w:rsid w:val="00EC48F4"/>
    <w:rsid w:val="00EC638D"/>
    <w:rsid w:val="00EC6D93"/>
    <w:rsid w:val="00EC7A8B"/>
    <w:rsid w:val="00ED098A"/>
    <w:rsid w:val="00ED0F9F"/>
    <w:rsid w:val="00ED51C3"/>
    <w:rsid w:val="00ED6579"/>
    <w:rsid w:val="00ED70B3"/>
    <w:rsid w:val="00ED7AA9"/>
    <w:rsid w:val="00EE0E28"/>
    <w:rsid w:val="00EE4275"/>
    <w:rsid w:val="00EE5457"/>
    <w:rsid w:val="00EF017D"/>
    <w:rsid w:val="00F0138E"/>
    <w:rsid w:val="00F02872"/>
    <w:rsid w:val="00F03202"/>
    <w:rsid w:val="00F06051"/>
    <w:rsid w:val="00F14E6E"/>
    <w:rsid w:val="00F233AB"/>
    <w:rsid w:val="00F253DC"/>
    <w:rsid w:val="00F26DD7"/>
    <w:rsid w:val="00F27159"/>
    <w:rsid w:val="00F36C48"/>
    <w:rsid w:val="00F3710B"/>
    <w:rsid w:val="00F37D2B"/>
    <w:rsid w:val="00F4325C"/>
    <w:rsid w:val="00F454E6"/>
    <w:rsid w:val="00F457E6"/>
    <w:rsid w:val="00F45B43"/>
    <w:rsid w:val="00F46D74"/>
    <w:rsid w:val="00F51309"/>
    <w:rsid w:val="00F52F09"/>
    <w:rsid w:val="00F554F5"/>
    <w:rsid w:val="00F571CA"/>
    <w:rsid w:val="00F57F79"/>
    <w:rsid w:val="00F66EA3"/>
    <w:rsid w:val="00F67CF8"/>
    <w:rsid w:val="00F70459"/>
    <w:rsid w:val="00F71BA0"/>
    <w:rsid w:val="00F72619"/>
    <w:rsid w:val="00F7268F"/>
    <w:rsid w:val="00F74347"/>
    <w:rsid w:val="00F772E0"/>
    <w:rsid w:val="00F77315"/>
    <w:rsid w:val="00F86209"/>
    <w:rsid w:val="00F86F38"/>
    <w:rsid w:val="00F8721E"/>
    <w:rsid w:val="00F938BC"/>
    <w:rsid w:val="00F93C97"/>
    <w:rsid w:val="00F95A6E"/>
    <w:rsid w:val="00F95BA0"/>
    <w:rsid w:val="00FA12D8"/>
    <w:rsid w:val="00FC46AF"/>
    <w:rsid w:val="00FC4D57"/>
    <w:rsid w:val="00FD1200"/>
    <w:rsid w:val="00FD3A86"/>
    <w:rsid w:val="00FD45F0"/>
    <w:rsid w:val="00FD7017"/>
    <w:rsid w:val="00FE17E6"/>
    <w:rsid w:val="00FE1DCB"/>
    <w:rsid w:val="00FE223C"/>
    <w:rsid w:val="00FE32C9"/>
    <w:rsid w:val="00FE7696"/>
    <w:rsid w:val="00FF145C"/>
    <w:rsid w:val="00FF3FCB"/>
    <w:rsid w:val="00FF55CD"/>
    <w:rsid w:val="00FF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326F7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0"/>
        <w:numId w:val="0"/>
      </w:num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link w:val="1"/>
    <w:rsid w:val="00703220"/>
    <w:rPr>
      <w:rFonts w:ascii="Arial" w:hAnsi="Arial" w:cs="Arial"/>
      <w:sz w:val="36"/>
      <w:szCs w:val="36"/>
      <w:lang w:val="en-GB" w:eastAsia="zh-CN" w:bidi="ar-SA"/>
    </w:rPr>
  </w:style>
  <w:style w:type="character" w:customStyle="1" w:styleId="20">
    <w:name w:val="标题 2字符"/>
    <w:aliases w:val="Head2A字符,2字符,H2字符,UNDERRUBRIK 1-2字符,DO NOT USE_h2字符,h2字符,h21字符,Heading 2 Char字符,H2 Char字符,h2 Char字符,Heading 2 3GPP字符"/>
    <w:link w:val="2"/>
    <w:rsid w:val="00703220"/>
    <w:rPr>
      <w:rFonts w:ascii="Arial" w:eastAsia="宋体" w:hAnsi="Arial" w:cs="Arial"/>
      <w:kern w:val="0"/>
      <w:sz w:val="32"/>
      <w:szCs w:val="32"/>
      <w:lang w:val="en-GB"/>
    </w:rPr>
  </w:style>
  <w:style w:type="character" w:customStyle="1" w:styleId="30">
    <w:name w:val="标题 3字符"/>
    <w:aliases w:val="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
    <w:link w:val="3"/>
    <w:rsid w:val="00703220"/>
    <w:rPr>
      <w:rFonts w:ascii="Arial" w:eastAsia="宋体" w:hAnsi="Arial" w:cs="Arial"/>
      <w:kern w:val="0"/>
      <w:sz w:val="28"/>
      <w:szCs w:val="28"/>
      <w:lang w:val="en-GB"/>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heading 4字符,Heading字符"/>
    <w:link w:val="4"/>
    <w:rsid w:val="00703220"/>
    <w:rPr>
      <w:rFonts w:ascii="Arial" w:eastAsia="宋体" w:hAnsi="Arial" w:cs="Arial"/>
      <w:kern w:val="0"/>
      <w:lang w:val="en-GB"/>
    </w:rPr>
  </w:style>
  <w:style w:type="character" w:customStyle="1" w:styleId="50">
    <w:name w:val="标题 5字符"/>
    <w:aliases w:val="h5字符,Heading5字符"/>
    <w:link w:val="5"/>
    <w:rsid w:val="00703220"/>
    <w:rPr>
      <w:rFonts w:ascii="Arial" w:eastAsia="宋体" w:hAnsi="Arial" w:cs="Arial"/>
      <w:kern w:val="0"/>
      <w:sz w:val="22"/>
      <w:szCs w:val="22"/>
      <w:lang w:val="en-GB"/>
    </w:rPr>
  </w:style>
  <w:style w:type="character" w:customStyle="1" w:styleId="60">
    <w:name w:val="标题 6字符"/>
    <w:link w:val="6"/>
    <w:rsid w:val="00703220"/>
    <w:rPr>
      <w:rFonts w:ascii="Arial" w:eastAsia="宋体" w:hAnsi="Arial" w:cs="Arial"/>
      <w:kern w:val="0"/>
      <w:sz w:val="22"/>
      <w:szCs w:val="20"/>
      <w:lang w:val="en-GB"/>
    </w:rPr>
  </w:style>
  <w:style w:type="character" w:customStyle="1" w:styleId="70">
    <w:name w:val="标题 7字符"/>
    <w:link w:val="7"/>
    <w:rsid w:val="00703220"/>
    <w:rPr>
      <w:rFonts w:ascii="Arial" w:eastAsia="宋体" w:hAnsi="Arial" w:cs="Arial"/>
      <w:kern w:val="0"/>
      <w:sz w:val="22"/>
      <w:szCs w:val="20"/>
      <w:lang w:val="en-GB"/>
    </w:rPr>
  </w:style>
  <w:style w:type="character" w:customStyle="1" w:styleId="80">
    <w:name w:val="标题 8字符"/>
    <w:link w:val="8"/>
    <w:rsid w:val="00703220"/>
    <w:rPr>
      <w:rFonts w:ascii="Arial" w:eastAsia="宋体" w:hAnsi="Arial" w:cs="Arial"/>
      <w:kern w:val="0"/>
      <w:sz w:val="22"/>
      <w:szCs w:val="20"/>
      <w:lang w:val="en-GB"/>
    </w:rPr>
  </w:style>
  <w:style w:type="character" w:customStyle="1" w:styleId="90">
    <w:name w:val="标题 9字符"/>
    <w:link w:val="9"/>
    <w:rsid w:val="00703220"/>
    <w:rPr>
      <w:rFonts w:ascii="Arial" w:eastAsia="宋体" w:hAnsi="Arial" w:cs="Arial"/>
      <w:kern w:val="0"/>
      <w:sz w:val="22"/>
      <w:szCs w:val="20"/>
      <w:lang w:val="en-GB"/>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字符"/>
    <w:link w:val="a8"/>
    <w:uiPriority w:val="99"/>
    <w:semiHidden/>
    <w:rsid w:val="00703220"/>
    <w:rPr>
      <w:rFonts w:ascii="Lucida Grande" w:eastAsia="宋体" w:hAnsi="Lucida Grande" w:cs="Lucida Grande"/>
      <w:kern w:val="0"/>
      <w:sz w:val="18"/>
      <w:szCs w:val="18"/>
      <w:lang w:val="en-GB"/>
    </w:rPr>
  </w:style>
  <w:style w:type="paragraph" w:customStyle="1" w:styleId="-11">
    <w:name w:val="彩色列表 - 强调文字颜色 1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110">
    <w:name w:val="彩色底纹 - 强调文字颜色 11"/>
    <w:hidden/>
    <w:uiPriority w:val="99"/>
    <w:semiHidden/>
    <w:rsid w:val="00034109"/>
    <w:rPr>
      <w:rFonts w:ascii="Times New Roman" w:hAnsi="Times New Roman"/>
      <w:sz w:val="22"/>
      <w:lang w:val="en-GB"/>
    </w:rPr>
  </w:style>
  <w:style w:type="table" w:styleId="ac">
    <w:name w:val="Table Grid"/>
    <w:basedOn w:val="a1"/>
    <w:uiPriority w:val="59"/>
    <w:rsid w:val="00E274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e"/>
    <w:link w:val="B1Zchn"/>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e">
    <w:name w:val="List"/>
    <w:basedOn w:val="a"/>
    <w:uiPriority w:val="99"/>
    <w:semiHidden/>
    <w:unhideWhenUsed/>
    <w:rsid w:val="001A6A6B"/>
    <w:pPr>
      <w:ind w:left="200" w:hangingChars="200" w:hanging="200"/>
      <w:contextualSpacing/>
    </w:pPr>
  </w:style>
  <w:style w:type="paragraph" w:customStyle="1" w:styleId="B2">
    <w:name w:val="B2"/>
    <w:basedOn w:val="21"/>
    <w:link w:val="B2Char"/>
    <w:rsid w:val="00F3710B"/>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rsid w:val="00F3710B"/>
    <w:rPr>
      <w:rFonts w:ascii="Times New Roman" w:eastAsia="MS Mincho" w:hAnsi="Times New Roman"/>
      <w:lang w:val="en-GB" w:eastAsia="en-US"/>
    </w:rPr>
  </w:style>
  <w:style w:type="paragraph" w:styleId="21">
    <w:name w:val="List 2"/>
    <w:basedOn w:val="a"/>
    <w:uiPriority w:val="99"/>
    <w:semiHidden/>
    <w:unhideWhenUsed/>
    <w:rsid w:val="00F3710B"/>
    <w:pPr>
      <w:ind w:leftChars="200" w:left="100" w:hangingChars="200" w:hanging="200"/>
      <w:contextualSpacing/>
    </w:pPr>
  </w:style>
  <w:style w:type="character" w:customStyle="1" w:styleId="B1Char">
    <w:name w:val="B1 Char"/>
    <w:rsid w:val="00F67CF8"/>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11084</TotalTime>
  <Pages>5</Pages>
  <Words>1811</Words>
  <Characters>10327</Characters>
  <Application>Microsoft Macintosh Word</Application>
  <DocSecurity>0</DocSecurity>
  <Lines>86</Lines>
  <Paragraphs>24</Paragraphs>
  <ScaleCrop>false</ScaleCrop>
  <HeadingPairs>
    <vt:vector size="4" baseType="variant">
      <vt:variant>
        <vt:lpstr>标题</vt:lpstr>
      </vt:variant>
      <vt:variant>
        <vt:i4>1</vt:i4>
      </vt:variant>
      <vt:variant>
        <vt:lpstr>Headings</vt:lpstr>
      </vt:variant>
      <vt:variant>
        <vt:i4>8</vt:i4>
      </vt:variant>
    </vt:vector>
  </HeadingPairs>
  <TitlesOfParts>
    <vt:vector size="9" baseType="lpstr">
      <vt:lpstr/>
      <vt:lpstr>Introduction</vt:lpstr>
      <vt:lpstr>Discussion </vt:lpstr>
      <vt:lpstr>    PRACH partitioning</vt:lpstr>
      <vt:lpstr>    Access and overload control</vt:lpstr>
      <vt:lpstr>    Traffic transmission</vt:lpstr>
      <vt:lpstr>    Mobility</vt:lpstr>
      <vt:lpstr>Conclusions</vt:lpstr>
      <vt:lpstr>References</vt:lpstr>
    </vt:vector>
  </TitlesOfParts>
  <Manager/>
  <Company>Xiaomi</Company>
  <LinksUpToDate>false</LinksUpToDate>
  <CharactersWithSpaces>12114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Microsoft Office 用户</cp:lastModifiedBy>
  <cp:revision>146</cp:revision>
  <cp:lastPrinted>2013-09-18T09:52:00Z</cp:lastPrinted>
  <dcterms:created xsi:type="dcterms:W3CDTF">2014-01-28T05:15:00Z</dcterms:created>
  <dcterms:modified xsi:type="dcterms:W3CDTF">2017-03-23T09:07:00Z</dcterms:modified>
  <cp:category/>
</cp:coreProperties>
</file>